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756" w:rsidRPr="0050329E" w:rsidRDefault="009C0756" w:rsidP="009C0756">
      <w:pPr>
        <w:ind w:left="1710" w:hanging="1710"/>
        <w:rPr>
          <w:rFonts w:ascii="Calibri" w:hAnsi="Calibri"/>
          <w:sz w:val="24"/>
        </w:rPr>
      </w:pPr>
      <w:bookmarkStart w:id="0" w:name="_GoBack"/>
      <w:bookmarkEnd w:id="0"/>
    </w:p>
    <w:p w:rsidR="009C0756" w:rsidRPr="0050329E" w:rsidRDefault="009C0756" w:rsidP="009C0756">
      <w:pPr>
        <w:ind w:left="1710" w:hanging="1710"/>
        <w:rPr>
          <w:rFonts w:ascii="Calibri" w:hAnsi="Calibri"/>
          <w:sz w:val="24"/>
        </w:rPr>
      </w:pPr>
      <w:r w:rsidRPr="0050329E">
        <w:rPr>
          <w:rFonts w:ascii="Calibri" w:hAnsi="Calibri"/>
          <w:sz w:val="24"/>
        </w:rPr>
        <w:t>DATE</w:t>
      </w:r>
      <w:r w:rsidRPr="0050329E">
        <w:rPr>
          <w:rFonts w:ascii="Calibri" w:hAnsi="Calibri"/>
          <w:sz w:val="24"/>
        </w:rPr>
        <w:tab/>
      </w:r>
      <w:r w:rsidRPr="00E55EEF">
        <w:rPr>
          <w:rFonts w:ascii="Calibri" w:hAnsi="Calibri"/>
          <w:color w:val="FF0000"/>
          <w:sz w:val="24"/>
        </w:rPr>
        <w:t>________</w:t>
      </w:r>
    </w:p>
    <w:p w:rsidR="009C0756" w:rsidRPr="0050329E" w:rsidRDefault="009C0756" w:rsidP="009C0756">
      <w:pPr>
        <w:ind w:left="1710" w:hanging="1710"/>
        <w:rPr>
          <w:rFonts w:ascii="Calibri" w:hAnsi="Calibri"/>
          <w:sz w:val="24"/>
        </w:rPr>
      </w:pPr>
    </w:p>
    <w:p w:rsidR="009C0756" w:rsidRPr="0050329E" w:rsidRDefault="009C0756" w:rsidP="009C0756">
      <w:pPr>
        <w:ind w:left="1710" w:hanging="1710"/>
        <w:rPr>
          <w:rFonts w:ascii="Calibri" w:hAnsi="Calibri"/>
          <w:sz w:val="24"/>
        </w:rPr>
      </w:pPr>
      <w:r w:rsidRPr="0050329E">
        <w:rPr>
          <w:rFonts w:ascii="Calibri" w:hAnsi="Calibri"/>
          <w:sz w:val="24"/>
        </w:rPr>
        <w:t>TO</w:t>
      </w:r>
      <w:r w:rsidRPr="0050329E">
        <w:rPr>
          <w:rFonts w:ascii="Calibri" w:hAnsi="Calibri"/>
          <w:sz w:val="24"/>
        </w:rPr>
        <w:tab/>
      </w:r>
      <w:r w:rsidRPr="00702861">
        <w:rPr>
          <w:rFonts w:ascii="Calibri" w:hAnsi="Calibri"/>
          <w:color w:val="FF0000"/>
          <w:sz w:val="24"/>
        </w:rPr>
        <w:t>DISTRICT CONSTRUCTION ENGINEER, District No. 3</w:t>
      </w:r>
    </w:p>
    <w:p w:rsidR="009C0756" w:rsidRPr="0050329E" w:rsidRDefault="009C0756" w:rsidP="009C0756">
      <w:pPr>
        <w:ind w:left="1710" w:hanging="1710"/>
        <w:rPr>
          <w:rFonts w:ascii="Calibri" w:hAnsi="Calibri"/>
          <w:sz w:val="24"/>
        </w:rPr>
      </w:pPr>
    </w:p>
    <w:p w:rsidR="009C0756" w:rsidRPr="0050329E" w:rsidRDefault="009C0756" w:rsidP="009C0756">
      <w:pPr>
        <w:ind w:left="1710" w:hanging="1710"/>
        <w:rPr>
          <w:rFonts w:ascii="Calibri" w:hAnsi="Calibri"/>
          <w:sz w:val="24"/>
        </w:rPr>
      </w:pPr>
      <w:r w:rsidRPr="0050329E">
        <w:rPr>
          <w:rFonts w:ascii="Calibri" w:hAnsi="Calibri"/>
          <w:sz w:val="24"/>
        </w:rPr>
        <w:t>FROM</w:t>
      </w:r>
      <w:r w:rsidRPr="0050329E">
        <w:rPr>
          <w:rFonts w:ascii="Calibri" w:hAnsi="Calibri"/>
          <w:sz w:val="24"/>
        </w:rPr>
        <w:tab/>
        <w:t>Ronald Poe ________</w:t>
      </w:r>
    </w:p>
    <w:p w:rsidR="009C0756" w:rsidRPr="0050329E" w:rsidRDefault="009C0756" w:rsidP="009C0756">
      <w:pPr>
        <w:ind w:left="1710" w:hanging="1710"/>
        <w:rPr>
          <w:rFonts w:ascii="Calibri" w:hAnsi="Calibri"/>
          <w:sz w:val="24"/>
        </w:rPr>
      </w:pPr>
    </w:p>
    <w:p w:rsidR="009C0756" w:rsidRPr="00702861" w:rsidRDefault="009C0756" w:rsidP="009C0756">
      <w:pPr>
        <w:ind w:left="1710" w:hanging="1710"/>
        <w:rPr>
          <w:rFonts w:ascii="Calibri" w:hAnsi="Calibri"/>
          <w:sz w:val="24"/>
        </w:rPr>
      </w:pPr>
      <w:r w:rsidRPr="00702861">
        <w:rPr>
          <w:rFonts w:ascii="Calibri" w:hAnsi="Calibri"/>
          <w:sz w:val="24"/>
        </w:rPr>
        <w:t>SUBJECT</w:t>
      </w:r>
      <w:r w:rsidRPr="00702861">
        <w:rPr>
          <w:rFonts w:ascii="Calibri" w:hAnsi="Calibri"/>
          <w:sz w:val="24"/>
        </w:rPr>
        <w:tab/>
      </w:r>
      <w:r w:rsidRPr="00702861">
        <w:rPr>
          <w:sz w:val="24"/>
        </w:rPr>
        <w:t xml:space="preserve">Project No. </w:t>
      </w:r>
      <w:sdt>
        <w:sdtPr>
          <w:rPr>
            <w:sz w:val="24"/>
          </w:rPr>
          <w:alias w:val="Subject"/>
          <w:tag w:val=""/>
          <w:id w:val="866026702"/>
          <w:placeholder>
            <w:docPart w:val="40265C50A1A34CB8AD3AE6C6EEF79B39"/>
          </w:placeholder>
          <w:dataBinding w:prefixMappings="xmlns:ns0='http://purl.org/dc/elements/1.1/' xmlns:ns1='http://schemas.openxmlformats.org/package/2006/metadata/core-properties' " w:xpath="/ns1:coreProperties[1]/ns0:subject[1]" w:storeItemID="{6C3C8BC8-F283-45AE-878A-BAB7291924A1}"/>
          <w:text/>
        </w:sdtPr>
        <w:sdtEndPr/>
        <w:sdtContent>
          <w:r w:rsidRPr="00702861">
            <w:rPr>
              <w:sz w:val="24"/>
            </w:rPr>
            <w:t>ProjectNumber</w:t>
          </w:r>
        </w:sdtContent>
      </w:sdt>
      <w:r w:rsidRPr="00702861">
        <w:rPr>
          <w:sz w:val="24"/>
        </w:rPr>
        <w:t xml:space="preserve">, CN </w:t>
      </w:r>
      <w:sdt>
        <w:sdtPr>
          <w:rPr>
            <w:sz w:val="24"/>
          </w:rPr>
          <w:alias w:val="Keywords"/>
          <w:tag w:val=""/>
          <w:id w:val="622042104"/>
          <w:placeholder>
            <w:docPart w:val="C07A021FAAB1456085EAA33870B31DCE"/>
          </w:placeholder>
          <w:dataBinding w:prefixMappings="xmlns:ns0='http://purl.org/dc/elements/1.1/' xmlns:ns1='http://schemas.openxmlformats.org/package/2006/metadata/core-properties' " w:xpath="/ns1:coreProperties[1]/ns1:keywords[1]" w:storeItemID="{6C3C8BC8-F283-45AE-878A-BAB7291924A1}"/>
          <w:text/>
        </w:sdtPr>
        <w:sdtEndPr/>
        <w:sdtContent>
          <w:r w:rsidRPr="00702861">
            <w:rPr>
              <w:sz w:val="24"/>
            </w:rPr>
            <w:t>ControlNumber</w:t>
          </w:r>
        </w:sdtContent>
      </w:sdt>
      <w:r w:rsidRPr="00702861">
        <w:rPr>
          <w:sz w:val="24"/>
        </w:rPr>
        <w:t xml:space="preserve">, </w:t>
      </w:r>
      <w:sdt>
        <w:sdtPr>
          <w:rPr>
            <w:sz w:val="24"/>
          </w:rPr>
          <w:alias w:val="Title"/>
          <w:tag w:val=""/>
          <w:id w:val="-283806015"/>
          <w:placeholder>
            <w:docPart w:val="471773A9726F428B829BDC362EA6635C"/>
          </w:placeholder>
          <w:dataBinding w:prefixMappings="xmlns:ns0='http://purl.org/dc/elements/1.1/' xmlns:ns1='http://schemas.openxmlformats.org/package/2006/metadata/core-properties' " w:xpath="/ns1:coreProperties[1]/ns0:title[1]" w:storeItemID="{6C3C8BC8-F283-45AE-878A-BAB7291924A1}"/>
          <w:text/>
        </w:sdtPr>
        <w:sdtEndPr/>
        <w:sdtContent>
          <w:r w:rsidRPr="00702861">
            <w:rPr>
              <w:sz w:val="24"/>
            </w:rPr>
            <w:t>ProjectName</w:t>
          </w:r>
        </w:sdtContent>
      </w:sdt>
      <w:r w:rsidR="00485ADD" w:rsidRPr="00702861">
        <w:rPr>
          <w:sz w:val="24"/>
        </w:rPr>
        <w:t xml:space="preserve">, </w:t>
      </w:r>
      <w:sdt>
        <w:sdtPr>
          <w:rPr>
            <w:sz w:val="24"/>
          </w:rPr>
          <w:alias w:val="Authorization Number"/>
          <w:tag w:val="Authorization Number"/>
          <w:id w:val="1070620443"/>
          <w:placeholder>
            <w:docPart w:val="650B6FAFBB204B5C89D30FFABE67C1D2"/>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5ADD" w:rsidRPr="00702861">
            <w:rPr>
              <w:sz w:val="24"/>
            </w:rPr>
            <w:t>AuthorizationNumber</w:t>
          </w:r>
        </w:sdtContent>
      </w:sdt>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 xml:space="preserve">Attached is the Stormwater Pollution Prevention Plan (SWPPP) for </w:t>
      </w:r>
      <w:r w:rsidRPr="009C0756">
        <w:rPr>
          <w:rFonts w:ascii="Calibri" w:hAnsi="Calibri"/>
          <w:sz w:val="24"/>
        </w:rPr>
        <w:t xml:space="preserve">the </w:t>
      </w:r>
      <w:sdt>
        <w:sdtPr>
          <w:rPr>
            <w:sz w:val="24"/>
          </w:rPr>
          <w:alias w:val="Title"/>
          <w:tag w:val=""/>
          <w:id w:val="1709069722"/>
          <w:placeholder>
            <w:docPart w:val="3E3D6503E3FB4C309BC747D420D97141"/>
          </w:placeholder>
          <w:dataBinding w:prefixMappings="xmlns:ns0='http://purl.org/dc/elements/1.1/' xmlns:ns1='http://schemas.openxmlformats.org/package/2006/metadata/core-properties' " w:xpath="/ns1:coreProperties[1]/ns0:title[1]" w:storeItemID="{6C3C8BC8-F283-45AE-878A-BAB7291924A1}"/>
          <w:text/>
        </w:sdtPr>
        <w:sdtEndPr/>
        <w:sdtContent>
          <w:r w:rsidRPr="009C0756">
            <w:rPr>
              <w:sz w:val="24"/>
            </w:rPr>
            <w:t>ProjectName</w:t>
          </w:r>
        </w:sdtContent>
      </w:sdt>
      <w:r w:rsidRPr="009C0756">
        <w:rPr>
          <w:rFonts w:ascii="Calibri" w:hAnsi="Calibri"/>
          <w:sz w:val="24"/>
        </w:rPr>
        <w:t xml:space="preserve"> project</w:t>
      </w:r>
      <w:r w:rsidRPr="0050329E">
        <w:rPr>
          <w:rFonts w:ascii="Calibri" w:hAnsi="Calibri"/>
          <w:sz w:val="24"/>
        </w:rPr>
        <w:t xml:space="preserve">.  Please forward it to the Project Manager for this project.  The three-ring binder needs to be kept on the job site if there is a job trailer or other secure weather-proof location.  If this is not an option, the SWPPP can be stored at the District office or in the vehicle of a lead inspector that is on site.  </w:t>
      </w: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It is important that the SWPPP is updated throughout the construction process and that all contractors know of its location.</w:t>
      </w: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As a requirement of the Construction Stormwater Permit, site inspections need to be conducted bi-weekly and after every 0.5 inch of rain.  Inspection Reports are to be completed by a NDO</w:t>
      </w:r>
      <w:r w:rsidR="004D3452">
        <w:rPr>
          <w:rFonts w:ascii="Calibri" w:hAnsi="Calibri"/>
          <w:sz w:val="24"/>
        </w:rPr>
        <w:t>T</w:t>
      </w:r>
      <w:r w:rsidRPr="0050329E">
        <w:rPr>
          <w:rFonts w:ascii="Calibri" w:hAnsi="Calibri"/>
          <w:sz w:val="24"/>
        </w:rPr>
        <w:t xml:space="preserve"> Certified Erosion &amp; Sediment Control Inspector using the ECOD</w:t>
      </w:r>
      <w:r w:rsidR="00E426E6">
        <w:rPr>
          <w:rFonts w:ascii="Calibri" w:hAnsi="Calibri"/>
          <w:sz w:val="24"/>
        </w:rPr>
        <w:t>atabase</w:t>
      </w:r>
      <w:r w:rsidRPr="0050329E">
        <w:rPr>
          <w:rFonts w:ascii="Calibri" w:hAnsi="Calibri"/>
          <w:sz w:val="24"/>
        </w:rPr>
        <w:t xml:space="preserve"> Tool.  </w:t>
      </w: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When the project is complete and the contractors are released, the District will need to determine how best to carry out the responsibilities of the SWPPP.   We can file the Notice of Termination when the site has reached a 70% density of perennial vegetation.  The permit is in effect for 180 days after the Notice of Termination has been submitted to NDEQ.</w:t>
      </w: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 xml:space="preserve">NDEQ issued a new NPDES Construction Stormwater (CSW) Permit effective November 1, 2016.  This general permit will be in effect for 5 years from that date.  A copy of this permit is available on the NDEQ’s website at: </w:t>
      </w:r>
      <w:r w:rsidRPr="0050329E">
        <w:rPr>
          <w:rFonts w:ascii="Calibri" w:hAnsi="Calibri"/>
          <w:b/>
          <w:sz w:val="24"/>
        </w:rPr>
        <w:t>http://deq.ne.gov/Publica.nsf/pages/WAT012</w:t>
      </w:r>
    </w:p>
    <w:p w:rsidR="009C0756" w:rsidRPr="0050329E" w:rsidRDefault="009C0756" w:rsidP="009C0756">
      <w:pPr>
        <w:rPr>
          <w:rFonts w:ascii="Calibri" w:hAnsi="Calibri"/>
          <w:sz w:val="24"/>
        </w:rPr>
      </w:pPr>
    </w:p>
    <w:p w:rsidR="009C0756" w:rsidRPr="0050329E" w:rsidRDefault="009C0756" w:rsidP="009C0756">
      <w:pPr>
        <w:rPr>
          <w:rFonts w:ascii="Calibri" w:hAnsi="Calibri"/>
          <w:sz w:val="24"/>
        </w:rPr>
      </w:pPr>
      <w:r w:rsidRPr="0050329E">
        <w:rPr>
          <w:rFonts w:ascii="Calibri" w:hAnsi="Calibri"/>
          <w:sz w:val="24"/>
        </w:rPr>
        <w:t>If you have any questions, feel free to give me a call.</w:t>
      </w:r>
    </w:p>
    <w:p w:rsidR="009C0756" w:rsidRDefault="009C0756" w:rsidP="006E6615"/>
    <w:p w:rsidR="009C0756" w:rsidRDefault="009C0756" w:rsidP="006E6615"/>
    <w:p w:rsidR="009C0756" w:rsidRDefault="009C0756" w:rsidP="006E6615">
      <w:pPr>
        <w:sectPr w:rsidR="009C0756" w:rsidSect="009C0756">
          <w:headerReference w:type="default" r:id="rId9"/>
          <w:pgSz w:w="12240" w:h="15840"/>
          <w:pgMar w:top="1440" w:right="1440" w:bottom="1440" w:left="1440" w:header="288" w:footer="720" w:gutter="0"/>
          <w:pgNumType w:fmt="lowerRoman"/>
          <w:cols w:space="720"/>
          <w:docGrid w:linePitch="360"/>
        </w:sectPr>
      </w:pPr>
    </w:p>
    <w:p w:rsidR="00EF48E9" w:rsidRPr="006E6615" w:rsidRDefault="00EF48E9" w:rsidP="006E6615"/>
    <w:p w:rsidR="0013645A" w:rsidRPr="006E6615" w:rsidRDefault="00EF48E9" w:rsidP="006E6615">
      <w:pPr>
        <w:jc w:val="center"/>
        <w:rPr>
          <w:b/>
          <w:sz w:val="72"/>
          <w:szCs w:val="72"/>
        </w:rPr>
      </w:pPr>
      <w:r w:rsidRPr="006E6615">
        <w:rPr>
          <w:b/>
          <w:sz w:val="72"/>
          <w:szCs w:val="72"/>
        </w:rPr>
        <w:t>Storm Water Pollution Prevention Plan</w:t>
      </w:r>
    </w:p>
    <w:p w:rsidR="006E6615" w:rsidRPr="006E6615" w:rsidRDefault="006E6615" w:rsidP="006E6615"/>
    <w:p w:rsidR="005731B7" w:rsidRPr="006E6615" w:rsidRDefault="00551326" w:rsidP="006E6615">
      <w:r w:rsidRPr="006E6615">
        <w:rPr>
          <w:noProof/>
        </w:rPr>
        <w:drawing>
          <wp:inline distT="0" distB="0" distL="0" distR="0" wp14:anchorId="672F0464" wp14:editId="11C86585">
            <wp:extent cx="5656536" cy="4242402"/>
            <wp:effectExtent l="19050" t="0" r="1314" b="0"/>
            <wp:docPr id="9" name="Picture 6" descr="10-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032.jpg"/>
                    <pic:cNvPicPr/>
                  </pic:nvPicPr>
                  <pic:blipFill>
                    <a:blip r:embed="rId10" cstate="print"/>
                    <a:stretch>
                      <a:fillRect/>
                    </a:stretch>
                  </pic:blipFill>
                  <pic:spPr>
                    <a:xfrm>
                      <a:off x="0" y="0"/>
                      <a:ext cx="5669114" cy="4251835"/>
                    </a:xfrm>
                    <a:prstGeom prst="rect">
                      <a:avLst/>
                    </a:prstGeom>
                  </pic:spPr>
                </pic:pic>
              </a:graphicData>
            </a:graphic>
          </wp:inline>
        </w:drawing>
      </w:r>
      <w:bookmarkStart w:id="1" w:name="OLE_LINK11"/>
    </w:p>
    <w:p w:rsidR="006E5031" w:rsidRDefault="006E5031" w:rsidP="006E6615"/>
    <w:sdt>
      <w:sdtPr>
        <w:rPr>
          <w:color w:val="FF0000"/>
          <w:sz w:val="36"/>
          <w:szCs w:val="36"/>
        </w:rPr>
        <w:alias w:val="Project Name"/>
        <w:tag w:val="Project Name"/>
        <w:id w:val="-1456863258"/>
        <w:lock w:val="sdtLocked"/>
        <w:placeholder>
          <w:docPart w:val="C6C43E2902EA4E4E8876794BFE503E95"/>
        </w:placeholder>
        <w:dataBinding w:prefixMappings="xmlns:ns0='http://purl.org/dc/elements/1.1/' xmlns:ns1='http://schemas.openxmlformats.org/package/2006/metadata/core-properties' " w:xpath="/ns1:coreProperties[1]/ns0:title[1]" w:storeItemID="{6C3C8BC8-F283-45AE-878A-BAB7291924A1}"/>
        <w:text/>
      </w:sdtPr>
      <w:sdtEndPr/>
      <w:sdtContent>
        <w:p w:rsidR="00466601" w:rsidRPr="00702861" w:rsidRDefault="00565E4E" w:rsidP="00466601">
          <w:pPr>
            <w:jc w:val="center"/>
            <w:rPr>
              <w:color w:val="FF0000"/>
              <w:sz w:val="36"/>
              <w:szCs w:val="36"/>
            </w:rPr>
          </w:pPr>
          <w:r w:rsidRPr="00702861">
            <w:rPr>
              <w:color w:val="FF0000"/>
              <w:sz w:val="36"/>
              <w:szCs w:val="36"/>
            </w:rPr>
            <w:t>Project</w:t>
          </w:r>
          <w:r w:rsidR="00466601" w:rsidRPr="00702861">
            <w:rPr>
              <w:color w:val="FF0000"/>
              <w:sz w:val="36"/>
              <w:szCs w:val="36"/>
            </w:rPr>
            <w:t>Name</w:t>
          </w:r>
        </w:p>
      </w:sdtContent>
    </w:sdt>
    <w:sdt>
      <w:sdtPr>
        <w:rPr>
          <w:color w:val="FF0000"/>
          <w:sz w:val="36"/>
          <w:szCs w:val="36"/>
        </w:rPr>
        <w:alias w:val="Project Number"/>
        <w:tag w:val="Project Number"/>
        <w:id w:val="-1635088807"/>
        <w:lock w:val="sdtLocked"/>
        <w:placeholder>
          <w:docPart w:val="B343BF39C0C74A2C9DF11B1AE5651B47"/>
        </w:placeholder>
        <w:dataBinding w:prefixMappings="xmlns:ns0='http://purl.org/dc/elements/1.1/' xmlns:ns1='http://schemas.openxmlformats.org/package/2006/metadata/core-properties' " w:xpath="/ns1:coreProperties[1]/ns0:subject[1]" w:storeItemID="{6C3C8BC8-F283-45AE-878A-BAB7291924A1}"/>
        <w:text/>
      </w:sdtPr>
      <w:sdtEndPr/>
      <w:sdtContent>
        <w:p w:rsidR="00466601" w:rsidRPr="00702861" w:rsidRDefault="00565E4E" w:rsidP="00466601">
          <w:pPr>
            <w:jc w:val="center"/>
            <w:rPr>
              <w:color w:val="FF0000"/>
              <w:sz w:val="36"/>
              <w:szCs w:val="36"/>
            </w:rPr>
          </w:pPr>
          <w:r w:rsidRPr="00702861">
            <w:rPr>
              <w:color w:val="FF0000"/>
              <w:sz w:val="36"/>
              <w:szCs w:val="36"/>
            </w:rPr>
            <w:t>Project</w:t>
          </w:r>
          <w:r w:rsidR="00466601" w:rsidRPr="00702861">
            <w:rPr>
              <w:color w:val="FF0000"/>
              <w:sz w:val="36"/>
              <w:szCs w:val="36"/>
            </w:rPr>
            <w:t>Number</w:t>
          </w:r>
        </w:p>
      </w:sdtContent>
    </w:sdt>
    <w:p w:rsidR="00466601" w:rsidRPr="00702861" w:rsidRDefault="00910F15" w:rsidP="00466601">
      <w:pPr>
        <w:jc w:val="center"/>
        <w:rPr>
          <w:color w:val="FF0000"/>
          <w:sz w:val="36"/>
          <w:szCs w:val="36"/>
        </w:rPr>
      </w:pPr>
      <w:r w:rsidRPr="00702861">
        <w:rPr>
          <w:color w:val="FF0000"/>
          <w:sz w:val="36"/>
          <w:szCs w:val="36"/>
        </w:rPr>
        <w:t xml:space="preserve">C.N. </w:t>
      </w:r>
      <w:sdt>
        <w:sdtPr>
          <w:rPr>
            <w:color w:val="FF0000"/>
            <w:sz w:val="36"/>
            <w:szCs w:val="36"/>
          </w:rPr>
          <w:alias w:val="Control Number"/>
          <w:tag w:val="Control Number"/>
          <w:id w:val="-49150263"/>
          <w:lock w:val="sdtLocked"/>
          <w:placeholder>
            <w:docPart w:val="00A7A2CA757A444D999BAD3079E1CB4E"/>
          </w:placeholder>
          <w:dataBinding w:prefixMappings="xmlns:ns0='http://purl.org/dc/elements/1.1/' xmlns:ns1='http://schemas.openxmlformats.org/package/2006/metadata/core-properties' " w:xpath="/ns1:coreProperties[1]/ns1:keywords[1]" w:storeItemID="{6C3C8BC8-F283-45AE-878A-BAB7291924A1}"/>
          <w:text/>
        </w:sdtPr>
        <w:sdtEndPr/>
        <w:sdtContent>
          <w:r w:rsidR="00565E4E" w:rsidRPr="00702861">
            <w:rPr>
              <w:color w:val="FF0000"/>
              <w:sz w:val="36"/>
              <w:szCs w:val="36"/>
            </w:rPr>
            <w:t>Control</w:t>
          </w:r>
          <w:r w:rsidR="00466601" w:rsidRPr="00702861">
            <w:rPr>
              <w:color w:val="FF0000"/>
              <w:sz w:val="36"/>
              <w:szCs w:val="36"/>
            </w:rPr>
            <w:t>Number</w:t>
          </w:r>
        </w:sdtContent>
      </w:sdt>
    </w:p>
    <w:p w:rsidR="00466601" w:rsidRPr="00702861" w:rsidRDefault="00466601" w:rsidP="00466601">
      <w:pPr>
        <w:jc w:val="center"/>
        <w:rPr>
          <w:color w:val="FF0000"/>
          <w:sz w:val="36"/>
          <w:szCs w:val="36"/>
        </w:rPr>
      </w:pPr>
      <w:r w:rsidRPr="00702861">
        <w:rPr>
          <w:color w:val="FF0000"/>
          <w:sz w:val="36"/>
          <w:szCs w:val="36"/>
        </w:rPr>
        <w:t xml:space="preserve">Letting </w:t>
      </w:r>
      <w:sdt>
        <w:sdtPr>
          <w:rPr>
            <w:color w:val="FF0000"/>
            <w:sz w:val="36"/>
            <w:szCs w:val="36"/>
          </w:rPr>
          <w:alias w:val="Letting Date"/>
          <w:tag w:val="Letting Date"/>
          <w:id w:val="1916433297"/>
          <w:lock w:val="sdtLocked"/>
          <w:placeholder>
            <w:docPart w:val="51214E848D8747B3B821C72C37ACB018"/>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Pr="00702861">
            <w:rPr>
              <w:color w:val="FF0000"/>
              <w:sz w:val="36"/>
              <w:szCs w:val="36"/>
            </w:rPr>
            <w:t>Date</w:t>
          </w:r>
        </w:sdtContent>
      </w:sdt>
    </w:p>
    <w:p w:rsidR="005731B7" w:rsidRPr="006E6615" w:rsidRDefault="00532B52" w:rsidP="00910F15">
      <w:pPr>
        <w:jc w:val="center"/>
      </w:pPr>
      <w:sdt>
        <w:sdtPr>
          <w:rPr>
            <w:color w:val="FF0000"/>
            <w:sz w:val="36"/>
            <w:szCs w:val="36"/>
          </w:rPr>
          <w:alias w:val="Authorization Number"/>
          <w:tag w:val="Authorization Number"/>
          <w:id w:val="-1755498088"/>
          <w:lock w:val="sdtLocked"/>
          <w:placeholder>
            <w:docPart w:val="2C92A35405444F738C637D0082D889FD"/>
          </w:placeholder>
          <w:dataBinding w:prefixMappings="xmlns:ns0='http://purl.org/dc/elements/1.1/' xmlns:ns1='http://schemas.openxmlformats.org/package/2006/metadata/core-properties' " w:xpath="/ns1:coreProperties[1]/ns1:contentStatus[1]" w:storeItemID="{6C3C8BC8-F283-45AE-878A-BAB7291924A1}"/>
          <w:text/>
        </w:sdtPr>
        <w:sdtEndPr/>
        <w:sdtContent>
          <w:r w:rsidR="00565E4E" w:rsidRPr="00702861">
            <w:rPr>
              <w:color w:val="FF0000"/>
              <w:sz w:val="36"/>
              <w:szCs w:val="36"/>
            </w:rPr>
            <w:t>Authorization</w:t>
          </w:r>
          <w:r w:rsidR="00466601" w:rsidRPr="00702861">
            <w:rPr>
              <w:color w:val="FF0000"/>
              <w:sz w:val="36"/>
              <w:szCs w:val="36"/>
            </w:rPr>
            <w:t>Number</w:t>
          </w:r>
        </w:sdtContent>
      </w:sdt>
      <w:bookmarkEnd w:id="1"/>
      <w:r w:rsidR="00C816B3" w:rsidRPr="006E6615">
        <w:br w:type="page"/>
      </w:r>
    </w:p>
    <w:p w:rsidR="006E6615" w:rsidRPr="006E6615" w:rsidRDefault="006E6615" w:rsidP="006E6615">
      <w:pPr>
        <w:rPr>
          <w:b/>
          <w:sz w:val="24"/>
        </w:rPr>
      </w:pPr>
    </w:p>
    <w:p w:rsidR="006E6615" w:rsidRPr="006E6615" w:rsidRDefault="006E6615" w:rsidP="006E6615">
      <w:pPr>
        <w:rPr>
          <w:b/>
          <w:sz w:val="24"/>
        </w:rPr>
      </w:pPr>
    </w:p>
    <w:p w:rsidR="007727E4" w:rsidRPr="006E6615" w:rsidRDefault="005731B7" w:rsidP="006E6615">
      <w:pPr>
        <w:jc w:val="center"/>
        <w:rPr>
          <w:b/>
          <w:sz w:val="48"/>
          <w:szCs w:val="48"/>
        </w:rPr>
      </w:pPr>
      <w:r w:rsidRPr="006E6615">
        <w:rPr>
          <w:b/>
          <w:sz w:val="48"/>
          <w:szCs w:val="48"/>
        </w:rPr>
        <w:t>STORMWATER POLLUTION PREVENTION PLAN</w:t>
      </w:r>
    </w:p>
    <w:p w:rsidR="00EF48E9" w:rsidRDefault="00EF48E9" w:rsidP="006E6615"/>
    <w:p w:rsidR="006E6615" w:rsidRDefault="006E6615" w:rsidP="006E6615"/>
    <w:sdt>
      <w:sdtPr>
        <w:rPr>
          <w:sz w:val="36"/>
          <w:szCs w:val="36"/>
        </w:rPr>
        <w:alias w:val="Project Name"/>
        <w:tag w:val="Project Name"/>
        <w:id w:val="-1828127824"/>
        <w:lock w:val="sdtLocked"/>
        <w:placeholder>
          <w:docPart w:val="0827D8BAB4FC4AD3B19D2E0FEC473E6B"/>
        </w:placeholder>
        <w:dataBinding w:prefixMappings="xmlns:ns0='http://purl.org/dc/elements/1.1/' xmlns:ns1='http://schemas.openxmlformats.org/package/2006/metadata/core-properties' " w:xpath="/ns1:coreProperties[1]/ns0:title[1]" w:storeItemID="{6C3C8BC8-F283-45AE-878A-BAB7291924A1}"/>
        <w:text/>
      </w:sdtPr>
      <w:sdtEndPr/>
      <w:sdtContent>
        <w:p w:rsidR="00466601" w:rsidRPr="00466601" w:rsidRDefault="00565E4E" w:rsidP="00466601">
          <w:pPr>
            <w:jc w:val="center"/>
            <w:rPr>
              <w:sz w:val="36"/>
              <w:szCs w:val="36"/>
            </w:rPr>
          </w:pPr>
          <w:r>
            <w:rPr>
              <w:sz w:val="36"/>
              <w:szCs w:val="36"/>
            </w:rPr>
            <w:t>ProjectName</w:t>
          </w:r>
        </w:p>
      </w:sdtContent>
    </w:sdt>
    <w:sdt>
      <w:sdtPr>
        <w:rPr>
          <w:sz w:val="36"/>
          <w:szCs w:val="36"/>
        </w:rPr>
        <w:alias w:val="Project Number"/>
        <w:tag w:val="Project Number"/>
        <w:id w:val="-372004644"/>
        <w:lock w:val="sdtLocked"/>
        <w:placeholder>
          <w:docPart w:val="A3B7281D767845EEAC29D2F9A99CB086"/>
        </w:placeholder>
        <w:dataBinding w:prefixMappings="xmlns:ns0='http://purl.org/dc/elements/1.1/' xmlns:ns1='http://schemas.openxmlformats.org/package/2006/metadata/core-properties' " w:xpath="/ns1:coreProperties[1]/ns0:subject[1]" w:storeItemID="{6C3C8BC8-F283-45AE-878A-BAB7291924A1}"/>
        <w:text/>
      </w:sdtPr>
      <w:sdtEndPr/>
      <w:sdtContent>
        <w:p w:rsidR="00466601" w:rsidRPr="00466601" w:rsidRDefault="00565E4E" w:rsidP="00466601">
          <w:pPr>
            <w:jc w:val="center"/>
            <w:rPr>
              <w:sz w:val="36"/>
              <w:szCs w:val="36"/>
            </w:rPr>
          </w:pPr>
          <w:r>
            <w:rPr>
              <w:sz w:val="36"/>
              <w:szCs w:val="36"/>
            </w:rPr>
            <w:t>ProjectNumber</w:t>
          </w:r>
        </w:p>
      </w:sdtContent>
    </w:sdt>
    <w:p w:rsidR="00466601" w:rsidRPr="00466601" w:rsidRDefault="009C0756" w:rsidP="00466601">
      <w:pPr>
        <w:jc w:val="center"/>
        <w:rPr>
          <w:sz w:val="36"/>
          <w:szCs w:val="36"/>
        </w:rPr>
      </w:pPr>
      <w:r>
        <w:rPr>
          <w:sz w:val="36"/>
          <w:szCs w:val="36"/>
        </w:rPr>
        <w:t xml:space="preserve">C.N. </w:t>
      </w:r>
      <w:sdt>
        <w:sdtPr>
          <w:rPr>
            <w:sz w:val="36"/>
            <w:szCs w:val="36"/>
          </w:rPr>
          <w:alias w:val="Control Number"/>
          <w:tag w:val="Control Number"/>
          <w:id w:val="2019577622"/>
          <w:lock w:val="sdtLocked"/>
          <w:placeholder>
            <w:docPart w:val="A446703005BC41AE9D4A8201A8A680D4"/>
          </w:placeholder>
          <w:dataBinding w:prefixMappings="xmlns:ns0='http://purl.org/dc/elements/1.1/' xmlns:ns1='http://schemas.openxmlformats.org/package/2006/metadata/core-properties' " w:xpath="/ns1:coreProperties[1]/ns1:keywords[1]" w:storeItemID="{6C3C8BC8-F283-45AE-878A-BAB7291924A1}"/>
          <w:text/>
        </w:sdtPr>
        <w:sdtEndPr/>
        <w:sdtContent>
          <w:r w:rsidR="00565E4E">
            <w:rPr>
              <w:sz w:val="36"/>
              <w:szCs w:val="36"/>
            </w:rPr>
            <w:t>ControlNumber</w:t>
          </w:r>
        </w:sdtContent>
      </w:sdt>
    </w:p>
    <w:sdt>
      <w:sdtPr>
        <w:rPr>
          <w:sz w:val="36"/>
          <w:szCs w:val="36"/>
        </w:rPr>
        <w:alias w:val="Authorization Number"/>
        <w:tag w:val="Authorization Number"/>
        <w:id w:val="-1754724249"/>
        <w:lock w:val="sdtLocked"/>
        <w:placeholder>
          <w:docPart w:val="AC403C04B1B345B08DAA855F8B342E1B"/>
        </w:placeholder>
        <w:dataBinding w:prefixMappings="xmlns:ns0='http://purl.org/dc/elements/1.1/' xmlns:ns1='http://schemas.openxmlformats.org/package/2006/metadata/core-properties' " w:xpath="/ns1:coreProperties[1]/ns1:contentStatus[1]" w:storeItemID="{6C3C8BC8-F283-45AE-878A-BAB7291924A1}"/>
        <w:text/>
      </w:sdtPr>
      <w:sdtEndPr/>
      <w:sdtContent>
        <w:p w:rsidR="00466601" w:rsidRPr="00466601" w:rsidRDefault="00565E4E" w:rsidP="00466601">
          <w:pPr>
            <w:jc w:val="center"/>
            <w:rPr>
              <w:sz w:val="36"/>
              <w:szCs w:val="36"/>
            </w:rPr>
          </w:pPr>
          <w:r>
            <w:rPr>
              <w:sz w:val="36"/>
              <w:szCs w:val="36"/>
            </w:rPr>
            <w:t>AuthorizationNumber</w:t>
          </w:r>
        </w:p>
      </w:sdtContent>
    </w:sdt>
    <w:p w:rsidR="00466601" w:rsidRPr="00466601" w:rsidRDefault="00466601" w:rsidP="00466601">
      <w:pPr>
        <w:jc w:val="center"/>
        <w:rPr>
          <w:sz w:val="32"/>
          <w:szCs w:val="32"/>
        </w:rPr>
      </w:pPr>
    </w:p>
    <w:p w:rsidR="001531B8" w:rsidRPr="006E6615" w:rsidRDefault="001531B8" w:rsidP="006E6615"/>
    <w:p w:rsidR="001531B8" w:rsidRDefault="001531B8" w:rsidP="006E6615"/>
    <w:p w:rsidR="006E6615" w:rsidRDefault="006E6615" w:rsidP="006E6615"/>
    <w:p w:rsidR="00B57496" w:rsidRDefault="00B57496" w:rsidP="006E6615"/>
    <w:p w:rsidR="00B57496" w:rsidRDefault="00B57496" w:rsidP="006E6615"/>
    <w:p w:rsidR="00B57496" w:rsidRDefault="00B57496" w:rsidP="006E6615"/>
    <w:p w:rsidR="006E6615" w:rsidRPr="006E6615" w:rsidRDefault="006E6615" w:rsidP="006E6615"/>
    <w:p w:rsidR="005731B7" w:rsidRPr="006E6615" w:rsidRDefault="005731B7" w:rsidP="006E6615">
      <w:pPr>
        <w:jc w:val="center"/>
      </w:pPr>
      <w:r w:rsidRPr="006E6615">
        <w:t>Roadside Stabilization Unit</w:t>
      </w:r>
    </w:p>
    <w:p w:rsidR="005731B7" w:rsidRPr="006E6615" w:rsidRDefault="005731B7" w:rsidP="006E6615">
      <w:pPr>
        <w:jc w:val="center"/>
      </w:pPr>
      <w:r w:rsidRPr="006E6615">
        <w:t>Planning and Project Development</w:t>
      </w:r>
    </w:p>
    <w:p w:rsidR="005731B7" w:rsidRPr="006E6615" w:rsidRDefault="005731B7" w:rsidP="006E6615">
      <w:pPr>
        <w:jc w:val="center"/>
      </w:pPr>
      <w:r w:rsidRPr="006E6615">
        <w:t xml:space="preserve">Nebraska Department of </w:t>
      </w:r>
      <w:r w:rsidR="004837CB">
        <w:t>Transportation</w:t>
      </w:r>
    </w:p>
    <w:p w:rsidR="005731B7" w:rsidRPr="006E6615" w:rsidRDefault="005731B7" w:rsidP="006E6615">
      <w:pPr>
        <w:jc w:val="center"/>
      </w:pPr>
      <w:r w:rsidRPr="006E6615">
        <w:t>1500 Highway 2, P.O. Box 94759</w:t>
      </w:r>
    </w:p>
    <w:p w:rsidR="005731B7" w:rsidRPr="006E6615" w:rsidRDefault="005731B7" w:rsidP="006E6615">
      <w:pPr>
        <w:jc w:val="center"/>
      </w:pPr>
      <w:r w:rsidRPr="006E6615">
        <w:t>Lincoln, NE 68509-4759</w:t>
      </w:r>
    </w:p>
    <w:p w:rsidR="006E6615" w:rsidRPr="006E6615" w:rsidRDefault="006E6615" w:rsidP="006E6615"/>
    <w:p w:rsidR="001531B8" w:rsidRDefault="001531B8" w:rsidP="006E6615"/>
    <w:p w:rsidR="00B57496" w:rsidRDefault="00B57496" w:rsidP="006E6615"/>
    <w:p w:rsidR="00B57496" w:rsidRDefault="00B57496" w:rsidP="006E6615"/>
    <w:p w:rsidR="00B57496" w:rsidRDefault="00B57496" w:rsidP="006E6615"/>
    <w:p w:rsidR="00B57496" w:rsidRDefault="00B57496" w:rsidP="006E6615"/>
    <w:p w:rsidR="00B57496" w:rsidRDefault="00B57496" w:rsidP="006E6615"/>
    <w:p w:rsidR="00B57496" w:rsidRDefault="00B57496" w:rsidP="006E6615"/>
    <w:p w:rsidR="00B57496" w:rsidRDefault="00B57496" w:rsidP="006E6615"/>
    <w:p w:rsidR="00B57496" w:rsidRPr="006E6615" w:rsidRDefault="00B57496" w:rsidP="006E6615"/>
    <w:p w:rsidR="001531B8" w:rsidRPr="006E6615" w:rsidRDefault="001531B8" w:rsidP="006E6615"/>
    <w:p w:rsidR="005731B7" w:rsidRPr="006E6615" w:rsidRDefault="005731B7" w:rsidP="006E6615">
      <w:pPr>
        <w:jc w:val="center"/>
      </w:pPr>
      <w:r w:rsidRPr="006E6615">
        <w:t>SWPPP DESIGNER:</w:t>
      </w:r>
    </w:p>
    <w:p w:rsidR="005731B7" w:rsidRPr="006E6615" w:rsidRDefault="005731B7" w:rsidP="006E6615">
      <w:pPr>
        <w:jc w:val="center"/>
      </w:pPr>
      <w:r w:rsidRPr="006E6615">
        <w:t xml:space="preserve">Ronald Poe, </w:t>
      </w:r>
      <w:r w:rsidR="00E424DC" w:rsidRPr="006E6615">
        <w:t>P</w:t>
      </w:r>
      <w:r w:rsidRPr="006E6615">
        <w:t>LA, CPESC</w:t>
      </w:r>
    </w:p>
    <w:p w:rsidR="005731B7" w:rsidRPr="006E6615" w:rsidRDefault="005731B7" w:rsidP="006E6615">
      <w:pPr>
        <w:jc w:val="center"/>
      </w:pPr>
      <w:r w:rsidRPr="006E6615">
        <w:t>Highway Environmental Program Manager</w:t>
      </w:r>
    </w:p>
    <w:p w:rsidR="005731B7" w:rsidRPr="006E6615" w:rsidRDefault="005731B7" w:rsidP="006E6615">
      <w:pPr>
        <w:jc w:val="center"/>
      </w:pPr>
      <w:r w:rsidRPr="006E6615">
        <w:t>(402) 479-4499</w:t>
      </w:r>
    </w:p>
    <w:p w:rsidR="005731B7" w:rsidRPr="006E6615" w:rsidRDefault="005731B7" w:rsidP="006E6615">
      <w:pPr>
        <w:jc w:val="center"/>
      </w:pPr>
      <w:r w:rsidRPr="006E6615">
        <w:t>Ronald.Poe@nebraska.gov</w:t>
      </w:r>
    </w:p>
    <w:p w:rsidR="006E6615" w:rsidRDefault="006E6615">
      <w:pPr>
        <w:spacing w:after="200" w:line="276" w:lineRule="auto"/>
      </w:pPr>
      <w:r>
        <w:br w:type="page"/>
      </w:r>
    </w:p>
    <w:p w:rsidR="006E6615" w:rsidRDefault="006E6615" w:rsidP="006E6615"/>
    <w:p w:rsidR="005731B7" w:rsidRPr="006E6615" w:rsidRDefault="005731B7" w:rsidP="006E6615">
      <w:pPr>
        <w:jc w:val="center"/>
        <w:rPr>
          <w:b/>
        </w:rPr>
      </w:pPr>
      <w:r w:rsidRPr="006E6615">
        <w:rPr>
          <w:b/>
        </w:rPr>
        <w:t>ADDITIONAL CONTACTS</w:t>
      </w:r>
    </w:p>
    <w:p w:rsidR="00401191" w:rsidRPr="006E6615" w:rsidRDefault="00401191" w:rsidP="006E66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6"/>
        <w:gridCol w:w="4466"/>
      </w:tblGrid>
      <w:tr w:rsidR="00A47478" w:rsidRPr="006E6615" w:rsidTr="006E6615">
        <w:trPr>
          <w:trHeight w:val="1008"/>
        </w:trPr>
        <w:tc>
          <w:tcPr>
            <w:tcW w:w="4466" w:type="dxa"/>
          </w:tcPr>
          <w:p w:rsidR="0035112A" w:rsidRPr="006E6615" w:rsidRDefault="0035112A" w:rsidP="006E6615">
            <w:pPr>
              <w:jc w:val="center"/>
              <w:rPr>
                <w:rFonts w:eastAsiaTheme="minorEastAsia"/>
                <w:color w:val="FF0000"/>
              </w:rPr>
            </w:pPr>
            <w:r w:rsidRPr="006E6615">
              <w:rPr>
                <w:rFonts w:eastAsiaTheme="minorEastAsia"/>
                <w:color w:val="FF0000"/>
              </w:rPr>
              <w:t>Name</w:t>
            </w:r>
          </w:p>
          <w:p w:rsidR="0035112A" w:rsidRPr="006E6615" w:rsidRDefault="0035112A" w:rsidP="006E6615">
            <w:pPr>
              <w:jc w:val="center"/>
              <w:rPr>
                <w:rFonts w:eastAsiaTheme="minorEastAsia"/>
                <w:color w:val="FF0000"/>
              </w:rPr>
            </w:pPr>
            <w:r w:rsidRPr="006E6615">
              <w:rPr>
                <w:rFonts w:eastAsiaTheme="minorEastAsia"/>
                <w:color w:val="FF0000"/>
              </w:rPr>
              <w:t>District Engineer</w:t>
            </w:r>
          </w:p>
          <w:p w:rsidR="0035112A" w:rsidRPr="006E6615" w:rsidRDefault="0035112A" w:rsidP="006E6615">
            <w:pPr>
              <w:jc w:val="center"/>
              <w:rPr>
                <w:rFonts w:eastAsiaTheme="minorEastAsia"/>
                <w:color w:val="FF0000"/>
              </w:rPr>
            </w:pPr>
            <w:r w:rsidRPr="006E6615">
              <w:rPr>
                <w:rFonts w:eastAsiaTheme="minorEastAsia"/>
                <w:color w:val="FF0000"/>
              </w:rPr>
              <w:t>Phone No</w:t>
            </w:r>
          </w:p>
          <w:p w:rsidR="00A47478" w:rsidRPr="006E6615" w:rsidRDefault="0035112A" w:rsidP="006E6615">
            <w:pPr>
              <w:jc w:val="center"/>
              <w:rPr>
                <w:color w:val="FF0000"/>
              </w:rPr>
            </w:pPr>
            <w:r w:rsidRPr="006E6615">
              <w:rPr>
                <w:rFonts w:eastAsiaTheme="minorEastAsia"/>
                <w:color w:val="FF0000"/>
              </w:rPr>
              <w:t>Email@nebraska.gov</w:t>
            </w:r>
          </w:p>
        </w:tc>
        <w:tc>
          <w:tcPr>
            <w:tcW w:w="4466" w:type="dxa"/>
          </w:tcPr>
          <w:p w:rsidR="0035112A" w:rsidRPr="006E6615" w:rsidRDefault="0035112A" w:rsidP="006E6615">
            <w:pPr>
              <w:jc w:val="center"/>
              <w:rPr>
                <w:rFonts w:eastAsiaTheme="minorEastAsia"/>
                <w:color w:val="FF0000"/>
              </w:rPr>
            </w:pPr>
            <w:r w:rsidRPr="006E6615">
              <w:rPr>
                <w:rFonts w:eastAsiaTheme="minorEastAsia"/>
                <w:color w:val="FF0000"/>
              </w:rPr>
              <w:t>Name</w:t>
            </w:r>
          </w:p>
          <w:p w:rsidR="0035112A" w:rsidRPr="006E6615" w:rsidRDefault="0035112A" w:rsidP="006E6615">
            <w:pPr>
              <w:jc w:val="center"/>
              <w:rPr>
                <w:rFonts w:eastAsiaTheme="minorEastAsia"/>
                <w:color w:val="FF0000"/>
              </w:rPr>
            </w:pPr>
            <w:r w:rsidRPr="006E6615">
              <w:rPr>
                <w:rFonts w:eastAsiaTheme="minorEastAsia"/>
                <w:color w:val="FF0000"/>
              </w:rPr>
              <w:t>District Construction Engineer</w:t>
            </w:r>
          </w:p>
          <w:p w:rsidR="0035112A" w:rsidRPr="006E6615" w:rsidRDefault="0035112A" w:rsidP="006E6615">
            <w:pPr>
              <w:jc w:val="center"/>
              <w:rPr>
                <w:rFonts w:eastAsiaTheme="minorEastAsia"/>
                <w:color w:val="FF0000"/>
              </w:rPr>
            </w:pPr>
            <w:r w:rsidRPr="006E6615">
              <w:rPr>
                <w:rFonts w:eastAsiaTheme="minorEastAsia"/>
                <w:color w:val="FF0000"/>
              </w:rPr>
              <w:t>Phone No</w:t>
            </w:r>
          </w:p>
          <w:p w:rsidR="00A47478" w:rsidRPr="006E6615" w:rsidRDefault="0035112A" w:rsidP="006E6615">
            <w:pPr>
              <w:jc w:val="center"/>
              <w:rPr>
                <w:color w:val="FF0000"/>
              </w:rPr>
            </w:pPr>
            <w:r w:rsidRPr="006E6615">
              <w:rPr>
                <w:rFonts w:eastAsiaTheme="minorEastAsia"/>
                <w:color w:val="FF0000"/>
              </w:rPr>
              <w:t>Email@nebraska.gov</w:t>
            </w:r>
          </w:p>
        </w:tc>
      </w:tr>
      <w:tr w:rsidR="00514E16" w:rsidRPr="006E6615" w:rsidTr="006E6615">
        <w:trPr>
          <w:trHeight w:val="1008"/>
        </w:trPr>
        <w:tc>
          <w:tcPr>
            <w:tcW w:w="4466" w:type="dxa"/>
          </w:tcPr>
          <w:p w:rsidR="00514E16" w:rsidRPr="006E6615" w:rsidRDefault="00514E16" w:rsidP="00514E16">
            <w:pPr>
              <w:jc w:val="center"/>
              <w:rPr>
                <w:rFonts w:eastAsiaTheme="minorEastAsia"/>
                <w:color w:val="FF0000"/>
              </w:rPr>
            </w:pPr>
            <w:r w:rsidRPr="006E6615">
              <w:rPr>
                <w:rFonts w:eastAsiaTheme="minorEastAsia"/>
                <w:color w:val="FF0000"/>
              </w:rPr>
              <w:t>Name</w:t>
            </w:r>
          </w:p>
          <w:p w:rsidR="00514E16" w:rsidRPr="006E6615" w:rsidRDefault="00514E16" w:rsidP="00514E16">
            <w:pPr>
              <w:jc w:val="center"/>
              <w:rPr>
                <w:rFonts w:eastAsiaTheme="minorEastAsia"/>
                <w:color w:val="FF0000"/>
              </w:rPr>
            </w:pPr>
            <w:r w:rsidRPr="006E6615">
              <w:rPr>
                <w:rFonts w:eastAsiaTheme="minorEastAsia"/>
                <w:color w:val="FF0000"/>
              </w:rPr>
              <w:t>District Environmental Coordinator</w:t>
            </w:r>
          </w:p>
          <w:p w:rsidR="00514E16" w:rsidRPr="006E6615" w:rsidRDefault="00514E16" w:rsidP="00514E16">
            <w:pPr>
              <w:jc w:val="center"/>
              <w:rPr>
                <w:rFonts w:eastAsiaTheme="minorEastAsia"/>
                <w:color w:val="FF0000"/>
              </w:rPr>
            </w:pPr>
            <w:r w:rsidRPr="006E6615">
              <w:rPr>
                <w:rFonts w:eastAsiaTheme="minorEastAsia"/>
                <w:color w:val="FF0000"/>
              </w:rPr>
              <w:t>Phone No</w:t>
            </w:r>
          </w:p>
          <w:p w:rsidR="00514E16" w:rsidRPr="006E6615" w:rsidRDefault="00514E16" w:rsidP="00514E16">
            <w:pPr>
              <w:jc w:val="center"/>
              <w:rPr>
                <w:rFonts w:eastAsiaTheme="minorEastAsia"/>
                <w:color w:val="FF0000"/>
              </w:rPr>
            </w:pPr>
            <w:r w:rsidRPr="006E6615">
              <w:rPr>
                <w:rFonts w:eastAsiaTheme="minorEastAsia"/>
                <w:color w:val="FF0000"/>
              </w:rPr>
              <w:t>Email@nebraska.gov</w:t>
            </w:r>
          </w:p>
        </w:tc>
        <w:tc>
          <w:tcPr>
            <w:tcW w:w="4466" w:type="dxa"/>
          </w:tcPr>
          <w:p w:rsidR="00514E16" w:rsidRPr="00514E16" w:rsidRDefault="00514E16" w:rsidP="00514E16">
            <w:pPr>
              <w:jc w:val="center"/>
              <w:rPr>
                <w:rFonts w:cs="Helvetica"/>
                <w:color w:val="FF0000"/>
              </w:rPr>
            </w:pPr>
            <w:r w:rsidRPr="00514E16">
              <w:rPr>
                <w:rFonts w:cs="Helvetica"/>
                <w:color w:val="FF0000"/>
              </w:rPr>
              <w:t>Roy Leach</w:t>
            </w:r>
          </w:p>
          <w:p w:rsidR="00514E16" w:rsidRPr="00514E16" w:rsidRDefault="00514E16" w:rsidP="00514E16">
            <w:pPr>
              <w:jc w:val="center"/>
              <w:rPr>
                <w:rFonts w:cs="Helvetica"/>
                <w:color w:val="FF0000"/>
              </w:rPr>
            </w:pPr>
            <w:r w:rsidRPr="00514E16">
              <w:rPr>
                <w:rFonts w:cs="Helvetica"/>
                <w:color w:val="FF0000"/>
              </w:rPr>
              <w:t>Central Construction Division</w:t>
            </w:r>
          </w:p>
          <w:p w:rsidR="00514E16" w:rsidRPr="00514E16" w:rsidRDefault="00514E16" w:rsidP="00514E16">
            <w:pPr>
              <w:jc w:val="center"/>
              <w:rPr>
                <w:rFonts w:cs="Helvetica"/>
                <w:color w:val="FF0000"/>
              </w:rPr>
            </w:pPr>
            <w:r w:rsidRPr="00514E16">
              <w:rPr>
                <w:rFonts w:cs="Helvetica"/>
                <w:color w:val="FF0000"/>
              </w:rPr>
              <w:t>(402) 479-4456</w:t>
            </w:r>
          </w:p>
          <w:p w:rsidR="00514E16" w:rsidRPr="00514E16" w:rsidRDefault="00514E16" w:rsidP="00514E16">
            <w:pPr>
              <w:jc w:val="center"/>
              <w:rPr>
                <w:rFonts w:cs="Helvetica"/>
                <w:color w:val="FF0000"/>
              </w:rPr>
            </w:pPr>
            <w:r w:rsidRPr="00514E16">
              <w:rPr>
                <w:rFonts w:cs="Helvetica"/>
                <w:color w:val="FF0000"/>
              </w:rPr>
              <w:t>Roy.Leach@nebraska.gov</w:t>
            </w:r>
          </w:p>
        </w:tc>
      </w:tr>
      <w:tr w:rsidR="00A47478" w:rsidRPr="006E6615" w:rsidTr="00E5785E">
        <w:trPr>
          <w:trHeight w:val="296"/>
        </w:trPr>
        <w:tc>
          <w:tcPr>
            <w:tcW w:w="8932" w:type="dxa"/>
            <w:gridSpan w:val="2"/>
            <w:vAlign w:val="center"/>
          </w:tcPr>
          <w:p w:rsidR="00A47478" w:rsidRPr="006E6615" w:rsidRDefault="00A47478" w:rsidP="006E6615">
            <w:pPr>
              <w:jc w:val="center"/>
              <w:rPr>
                <w:rFonts w:eastAsiaTheme="minorEastAsia"/>
              </w:rPr>
            </w:pPr>
            <w:r w:rsidRPr="006E6615">
              <w:rPr>
                <w:rFonts w:eastAsiaTheme="minorEastAsia"/>
              </w:rPr>
              <w:t>Roadside Stabilization Unit</w:t>
            </w:r>
          </w:p>
        </w:tc>
      </w:tr>
      <w:tr w:rsidR="00A47478" w:rsidRPr="006E6615" w:rsidTr="006E6615">
        <w:trPr>
          <w:trHeight w:val="1008"/>
        </w:trPr>
        <w:tc>
          <w:tcPr>
            <w:tcW w:w="4466" w:type="dxa"/>
          </w:tcPr>
          <w:p w:rsidR="00A47478" w:rsidRPr="006E6615" w:rsidRDefault="00A47478" w:rsidP="006E6615">
            <w:pPr>
              <w:jc w:val="center"/>
              <w:rPr>
                <w:rFonts w:eastAsiaTheme="minorEastAsia"/>
              </w:rPr>
            </w:pPr>
            <w:r w:rsidRPr="006E6615">
              <w:rPr>
                <w:rFonts w:eastAsiaTheme="minorEastAsia"/>
              </w:rPr>
              <w:t>Gabe Robertson</w:t>
            </w:r>
          </w:p>
          <w:p w:rsidR="00A47478" w:rsidRPr="006E6615" w:rsidRDefault="00B06F5A" w:rsidP="006E6615">
            <w:pPr>
              <w:jc w:val="center"/>
              <w:rPr>
                <w:rFonts w:eastAsiaTheme="minorEastAsia"/>
              </w:rPr>
            </w:pPr>
            <w:r w:rsidRPr="006E6615">
              <w:rPr>
                <w:rFonts w:eastAsiaTheme="minorEastAsia"/>
              </w:rPr>
              <w:t>Stormwater Specialist</w:t>
            </w:r>
          </w:p>
          <w:p w:rsidR="00A47478" w:rsidRPr="006E6615" w:rsidRDefault="00A47478" w:rsidP="006E6615">
            <w:pPr>
              <w:jc w:val="center"/>
              <w:rPr>
                <w:rFonts w:eastAsiaTheme="minorEastAsia"/>
              </w:rPr>
            </w:pPr>
            <w:r w:rsidRPr="006E6615">
              <w:rPr>
                <w:rFonts w:eastAsiaTheme="minorEastAsia"/>
              </w:rPr>
              <w:t>(402) 479-4685 Gabe.Robertson@nebraska.gov</w:t>
            </w:r>
          </w:p>
        </w:tc>
        <w:tc>
          <w:tcPr>
            <w:tcW w:w="4466" w:type="dxa"/>
          </w:tcPr>
          <w:p w:rsidR="00A47478" w:rsidRPr="006E6615" w:rsidRDefault="00A47478" w:rsidP="006E6615">
            <w:pPr>
              <w:jc w:val="center"/>
              <w:rPr>
                <w:rFonts w:eastAsiaTheme="minorEastAsia"/>
              </w:rPr>
            </w:pPr>
            <w:r w:rsidRPr="006E6615">
              <w:rPr>
                <w:rFonts w:eastAsiaTheme="minorEastAsia"/>
              </w:rPr>
              <w:t>Carol Wienhold</w:t>
            </w:r>
          </w:p>
          <w:p w:rsidR="00A47478" w:rsidRPr="006E6615" w:rsidRDefault="00DD72AC" w:rsidP="006E6615">
            <w:pPr>
              <w:jc w:val="center"/>
              <w:rPr>
                <w:rFonts w:eastAsiaTheme="minorEastAsia"/>
              </w:rPr>
            </w:pPr>
            <w:r w:rsidRPr="006E6615">
              <w:rPr>
                <w:rFonts w:eastAsiaTheme="minorEastAsia"/>
              </w:rPr>
              <w:t xml:space="preserve">Highway Env. </w:t>
            </w:r>
            <w:r w:rsidR="00A47478" w:rsidRPr="006E6615">
              <w:rPr>
                <w:rFonts w:eastAsiaTheme="minorEastAsia"/>
              </w:rPr>
              <w:t>Biologist</w:t>
            </w:r>
          </w:p>
          <w:p w:rsidR="00A47478" w:rsidRPr="006E6615" w:rsidRDefault="00A47478" w:rsidP="006E6615">
            <w:pPr>
              <w:jc w:val="center"/>
              <w:rPr>
                <w:rFonts w:eastAsiaTheme="minorEastAsia"/>
              </w:rPr>
            </w:pPr>
            <w:r w:rsidRPr="006E6615">
              <w:rPr>
                <w:rFonts w:eastAsiaTheme="minorEastAsia"/>
              </w:rPr>
              <w:t>(402) 479-3917</w:t>
            </w:r>
          </w:p>
          <w:p w:rsidR="00A47478" w:rsidRPr="006E6615" w:rsidRDefault="00A47478" w:rsidP="006E6615">
            <w:pPr>
              <w:jc w:val="center"/>
              <w:rPr>
                <w:rFonts w:eastAsiaTheme="minorEastAsia"/>
              </w:rPr>
            </w:pPr>
            <w:r w:rsidRPr="006E6615">
              <w:rPr>
                <w:rFonts w:eastAsiaTheme="minorEastAsia"/>
              </w:rPr>
              <w:t>Carol.Wienhold@nebraska.gov</w:t>
            </w:r>
          </w:p>
        </w:tc>
      </w:tr>
      <w:tr w:rsidR="00A47478" w:rsidRPr="006E6615" w:rsidTr="006E6615">
        <w:trPr>
          <w:trHeight w:val="1008"/>
        </w:trPr>
        <w:tc>
          <w:tcPr>
            <w:tcW w:w="4466" w:type="dxa"/>
          </w:tcPr>
          <w:p w:rsidR="00A47478" w:rsidRPr="006E6615" w:rsidRDefault="00A47478" w:rsidP="006E6615">
            <w:pPr>
              <w:jc w:val="center"/>
              <w:rPr>
                <w:rFonts w:eastAsiaTheme="minorEastAsia"/>
              </w:rPr>
            </w:pPr>
            <w:r w:rsidRPr="006E6615">
              <w:rPr>
                <w:rFonts w:eastAsiaTheme="minorEastAsia"/>
              </w:rPr>
              <w:t>Nick Soper</w:t>
            </w:r>
          </w:p>
          <w:p w:rsidR="00A47478" w:rsidRPr="006E6615" w:rsidRDefault="00B06F5A" w:rsidP="006E6615">
            <w:pPr>
              <w:jc w:val="center"/>
              <w:rPr>
                <w:rFonts w:eastAsiaTheme="minorEastAsia"/>
              </w:rPr>
            </w:pPr>
            <w:r w:rsidRPr="006E6615">
              <w:rPr>
                <w:rFonts w:eastAsiaTheme="minorEastAsia"/>
              </w:rPr>
              <w:t>Sto</w:t>
            </w:r>
            <w:r w:rsidR="00662270" w:rsidRPr="006E6615">
              <w:rPr>
                <w:rFonts w:eastAsiaTheme="minorEastAsia"/>
              </w:rPr>
              <w:t>r</w:t>
            </w:r>
            <w:r w:rsidRPr="006E6615">
              <w:rPr>
                <w:rFonts w:eastAsiaTheme="minorEastAsia"/>
              </w:rPr>
              <w:t>mwater Specialist</w:t>
            </w:r>
          </w:p>
          <w:p w:rsidR="00A47478" w:rsidRPr="006E6615" w:rsidRDefault="00A47478" w:rsidP="006E6615">
            <w:pPr>
              <w:jc w:val="center"/>
              <w:rPr>
                <w:rFonts w:eastAsiaTheme="minorEastAsia"/>
              </w:rPr>
            </w:pPr>
            <w:r w:rsidRPr="006E6615">
              <w:rPr>
                <w:rFonts w:eastAsiaTheme="minorEastAsia"/>
              </w:rPr>
              <w:t>(402) 479-3642</w:t>
            </w:r>
          </w:p>
          <w:p w:rsidR="00A47478" w:rsidRPr="006E6615" w:rsidRDefault="00A47478" w:rsidP="006E6615">
            <w:pPr>
              <w:jc w:val="center"/>
              <w:rPr>
                <w:rFonts w:eastAsiaTheme="minorEastAsia"/>
              </w:rPr>
            </w:pPr>
            <w:r w:rsidRPr="006E6615">
              <w:rPr>
                <w:rFonts w:eastAsiaTheme="minorEastAsia"/>
              </w:rPr>
              <w:t>Nicholas.Soper@nebraska.gov</w:t>
            </w:r>
          </w:p>
        </w:tc>
        <w:tc>
          <w:tcPr>
            <w:tcW w:w="4466" w:type="dxa"/>
          </w:tcPr>
          <w:p w:rsidR="00B06F5A" w:rsidRPr="006E6615" w:rsidRDefault="002B5F34" w:rsidP="006E6615">
            <w:pPr>
              <w:jc w:val="center"/>
              <w:rPr>
                <w:rFonts w:eastAsiaTheme="minorEastAsia"/>
              </w:rPr>
            </w:pPr>
            <w:r w:rsidRPr="006E6615">
              <w:rPr>
                <w:rFonts w:eastAsiaTheme="minorEastAsia"/>
              </w:rPr>
              <w:t>Blayne Renner</w:t>
            </w:r>
          </w:p>
          <w:p w:rsidR="002B5F34" w:rsidRPr="006E6615" w:rsidRDefault="002B5F34" w:rsidP="006E6615">
            <w:pPr>
              <w:jc w:val="center"/>
              <w:rPr>
                <w:rFonts w:eastAsiaTheme="minorEastAsia"/>
              </w:rPr>
            </w:pPr>
            <w:r w:rsidRPr="006E6615">
              <w:rPr>
                <w:rFonts w:eastAsiaTheme="minorEastAsia"/>
              </w:rPr>
              <w:t>Stormwater Specialist</w:t>
            </w:r>
          </w:p>
          <w:p w:rsidR="002B5F34" w:rsidRPr="006E6615" w:rsidRDefault="002B5F34" w:rsidP="006E6615">
            <w:pPr>
              <w:jc w:val="center"/>
              <w:rPr>
                <w:rFonts w:eastAsiaTheme="minorEastAsia"/>
              </w:rPr>
            </w:pPr>
            <w:r w:rsidRPr="006E6615">
              <w:rPr>
                <w:rFonts w:eastAsiaTheme="minorEastAsia"/>
              </w:rPr>
              <w:t>(402) 479-4839</w:t>
            </w:r>
          </w:p>
          <w:p w:rsidR="002B5F34" w:rsidRPr="006E6615" w:rsidRDefault="002B5F34" w:rsidP="006E6615">
            <w:pPr>
              <w:jc w:val="center"/>
              <w:rPr>
                <w:rFonts w:eastAsiaTheme="minorEastAsia"/>
              </w:rPr>
            </w:pPr>
            <w:r w:rsidRPr="006E6615">
              <w:rPr>
                <w:rFonts w:eastAsiaTheme="minorEastAsia"/>
              </w:rPr>
              <w:t>Blayne.Renner@nebraska.gov</w:t>
            </w:r>
          </w:p>
        </w:tc>
      </w:tr>
      <w:tr w:rsidR="00A47478" w:rsidRPr="006E6615" w:rsidTr="00E5785E">
        <w:trPr>
          <w:trHeight w:val="359"/>
        </w:trPr>
        <w:tc>
          <w:tcPr>
            <w:tcW w:w="8932" w:type="dxa"/>
            <w:gridSpan w:val="2"/>
            <w:vAlign w:val="center"/>
          </w:tcPr>
          <w:p w:rsidR="00A47478" w:rsidRPr="006E6615" w:rsidRDefault="00A47478" w:rsidP="006E6615">
            <w:pPr>
              <w:jc w:val="center"/>
              <w:rPr>
                <w:rFonts w:eastAsiaTheme="minorEastAsia"/>
              </w:rPr>
            </w:pPr>
            <w:r w:rsidRPr="006E6615">
              <w:rPr>
                <w:rFonts w:eastAsiaTheme="minorEastAsia"/>
              </w:rPr>
              <w:t>Environmental Section</w:t>
            </w:r>
          </w:p>
        </w:tc>
      </w:tr>
      <w:tr w:rsidR="00C036EA" w:rsidRPr="006E6615" w:rsidTr="00D00DBC">
        <w:trPr>
          <w:trHeight w:val="1008"/>
        </w:trPr>
        <w:tc>
          <w:tcPr>
            <w:tcW w:w="8932" w:type="dxa"/>
            <w:gridSpan w:val="2"/>
          </w:tcPr>
          <w:p w:rsidR="00C036EA" w:rsidRPr="006E6615" w:rsidRDefault="00C036EA" w:rsidP="00582463">
            <w:pPr>
              <w:jc w:val="center"/>
              <w:rPr>
                <w:rFonts w:eastAsiaTheme="minorEastAsia"/>
              </w:rPr>
            </w:pPr>
            <w:r w:rsidRPr="006E6615">
              <w:rPr>
                <w:rFonts w:eastAsiaTheme="minorEastAsia"/>
              </w:rPr>
              <w:t>Dillon Dittmer</w:t>
            </w:r>
          </w:p>
          <w:p w:rsidR="00C036EA" w:rsidRDefault="00C036EA" w:rsidP="00582463">
            <w:pPr>
              <w:jc w:val="center"/>
              <w:rPr>
                <w:rFonts w:eastAsiaTheme="minorEastAsia"/>
              </w:rPr>
            </w:pPr>
            <w:r w:rsidRPr="006E6615">
              <w:rPr>
                <w:rFonts w:eastAsiaTheme="minorEastAsia"/>
              </w:rPr>
              <w:t>Highway Env</w:t>
            </w:r>
            <w:r>
              <w:rPr>
                <w:rFonts w:eastAsiaTheme="minorEastAsia"/>
              </w:rPr>
              <w:t xml:space="preserve">ironmental Program </w:t>
            </w:r>
            <w:r w:rsidRPr="006E6615">
              <w:rPr>
                <w:rFonts w:eastAsiaTheme="minorEastAsia"/>
              </w:rPr>
              <w:t>M</w:t>
            </w:r>
            <w:r>
              <w:rPr>
                <w:rFonts w:eastAsiaTheme="minorEastAsia"/>
              </w:rPr>
              <w:t>a</w:t>
            </w:r>
            <w:r w:rsidRPr="006E6615">
              <w:rPr>
                <w:rFonts w:eastAsiaTheme="minorEastAsia"/>
              </w:rPr>
              <w:t>n</w:t>
            </w:r>
            <w:r>
              <w:rPr>
                <w:rFonts w:eastAsiaTheme="minorEastAsia"/>
              </w:rPr>
              <w:t>a</w:t>
            </w:r>
            <w:r w:rsidRPr="006E6615">
              <w:rPr>
                <w:rFonts w:eastAsiaTheme="minorEastAsia"/>
              </w:rPr>
              <w:t>g</w:t>
            </w:r>
            <w:r>
              <w:rPr>
                <w:rFonts w:eastAsiaTheme="minorEastAsia"/>
              </w:rPr>
              <w:t>e</w:t>
            </w:r>
            <w:r w:rsidRPr="006E6615">
              <w:rPr>
                <w:rFonts w:eastAsiaTheme="minorEastAsia"/>
              </w:rPr>
              <w:t>r</w:t>
            </w:r>
          </w:p>
          <w:p w:rsidR="00C036EA" w:rsidRPr="006E6615" w:rsidRDefault="00C036EA" w:rsidP="00582463">
            <w:pPr>
              <w:jc w:val="center"/>
              <w:rPr>
                <w:rFonts w:eastAsiaTheme="minorEastAsia"/>
              </w:rPr>
            </w:pPr>
            <w:r w:rsidRPr="006E6615">
              <w:rPr>
                <w:rFonts w:eastAsiaTheme="minorEastAsia"/>
              </w:rPr>
              <w:t>Tech</w:t>
            </w:r>
            <w:r>
              <w:rPr>
                <w:rFonts w:eastAsiaTheme="minorEastAsia"/>
              </w:rPr>
              <w:t>nical</w:t>
            </w:r>
            <w:r w:rsidRPr="006E6615">
              <w:rPr>
                <w:rFonts w:eastAsiaTheme="minorEastAsia"/>
              </w:rPr>
              <w:t xml:space="preserve"> </w:t>
            </w:r>
            <w:r>
              <w:rPr>
                <w:rFonts w:eastAsiaTheme="minorEastAsia"/>
              </w:rPr>
              <w:t>Resources Unit</w:t>
            </w:r>
          </w:p>
          <w:p w:rsidR="00C036EA" w:rsidRPr="006E6615" w:rsidRDefault="00C036EA" w:rsidP="00582463">
            <w:pPr>
              <w:jc w:val="center"/>
              <w:rPr>
                <w:rFonts w:eastAsiaTheme="minorEastAsia"/>
              </w:rPr>
            </w:pPr>
            <w:r w:rsidRPr="006E6615">
              <w:rPr>
                <w:rFonts w:eastAsiaTheme="minorEastAsia"/>
              </w:rPr>
              <w:t>(402) 479-4411</w:t>
            </w:r>
          </w:p>
          <w:p w:rsidR="00C036EA" w:rsidRPr="006E6615" w:rsidRDefault="00C036EA" w:rsidP="00582463">
            <w:pPr>
              <w:jc w:val="center"/>
              <w:rPr>
                <w:rFonts w:eastAsiaTheme="minorEastAsia"/>
              </w:rPr>
            </w:pPr>
            <w:r w:rsidRPr="006E6615">
              <w:rPr>
                <w:rFonts w:eastAsiaTheme="minorEastAsia"/>
              </w:rPr>
              <w:t>Dillon.Dittmer@nebraska.gov</w:t>
            </w:r>
          </w:p>
        </w:tc>
      </w:tr>
      <w:tr w:rsidR="00654018" w:rsidRPr="006E6615" w:rsidTr="006E6615">
        <w:trPr>
          <w:trHeight w:val="1008"/>
        </w:trPr>
        <w:tc>
          <w:tcPr>
            <w:tcW w:w="4466" w:type="dxa"/>
          </w:tcPr>
          <w:p w:rsidR="00654018" w:rsidRPr="006E6615" w:rsidRDefault="00514E16" w:rsidP="006E6615">
            <w:pPr>
              <w:jc w:val="center"/>
              <w:rPr>
                <w:rFonts w:eastAsiaTheme="minorEastAsia"/>
                <w:color w:val="FF0000"/>
              </w:rPr>
            </w:pPr>
            <w:r>
              <w:rPr>
                <w:rFonts w:eastAsiaTheme="minorEastAsia"/>
                <w:color w:val="FF0000"/>
              </w:rPr>
              <w:t>Wetlands Contact Name</w:t>
            </w:r>
          </w:p>
          <w:p w:rsidR="00654018" w:rsidRPr="006E6615" w:rsidRDefault="00654018" w:rsidP="006E6615">
            <w:pPr>
              <w:jc w:val="center"/>
              <w:rPr>
                <w:rFonts w:eastAsiaTheme="minorEastAsia"/>
                <w:color w:val="FF0000"/>
              </w:rPr>
            </w:pPr>
            <w:r w:rsidRPr="006E6615">
              <w:rPr>
                <w:rFonts w:eastAsiaTheme="minorEastAsia"/>
                <w:color w:val="FF0000"/>
              </w:rPr>
              <w:t>Highway Env. Biologist – Wetlands</w:t>
            </w:r>
          </w:p>
          <w:p w:rsidR="00654018" w:rsidRPr="006E6615" w:rsidRDefault="00654018" w:rsidP="006E6615">
            <w:pPr>
              <w:jc w:val="center"/>
              <w:rPr>
                <w:rFonts w:eastAsiaTheme="minorEastAsia"/>
                <w:color w:val="FF0000"/>
              </w:rPr>
            </w:pPr>
            <w:r w:rsidRPr="006E6615">
              <w:rPr>
                <w:rFonts w:eastAsiaTheme="minorEastAsia"/>
                <w:color w:val="FF0000"/>
              </w:rPr>
              <w:t>(402) 479-</w:t>
            </w:r>
            <w:r w:rsidR="00514E16">
              <w:rPr>
                <w:rFonts w:eastAsiaTheme="minorEastAsia"/>
                <w:color w:val="FF0000"/>
              </w:rPr>
              <w:t>####</w:t>
            </w:r>
          </w:p>
          <w:p w:rsidR="00654018" w:rsidRPr="006E6615" w:rsidRDefault="00514E16" w:rsidP="00514E16">
            <w:pPr>
              <w:jc w:val="center"/>
              <w:rPr>
                <w:rFonts w:eastAsiaTheme="minorEastAsia"/>
                <w:color w:val="FF0000"/>
              </w:rPr>
            </w:pPr>
            <w:r>
              <w:rPr>
                <w:rFonts w:eastAsiaTheme="minorEastAsia"/>
                <w:color w:val="FF0000"/>
              </w:rPr>
              <w:t>First</w:t>
            </w:r>
            <w:r w:rsidR="00654018" w:rsidRPr="006E6615">
              <w:rPr>
                <w:rFonts w:eastAsiaTheme="minorEastAsia"/>
                <w:color w:val="FF0000"/>
              </w:rPr>
              <w:t>.</w:t>
            </w:r>
            <w:r>
              <w:rPr>
                <w:rFonts w:eastAsiaTheme="minorEastAsia"/>
                <w:color w:val="FF0000"/>
              </w:rPr>
              <w:t>Last</w:t>
            </w:r>
            <w:r w:rsidR="00654018" w:rsidRPr="006E6615">
              <w:rPr>
                <w:rFonts w:eastAsiaTheme="minorEastAsia"/>
                <w:color w:val="FF0000"/>
              </w:rPr>
              <w:t>@nebraska.gov</w:t>
            </w:r>
          </w:p>
        </w:tc>
        <w:tc>
          <w:tcPr>
            <w:tcW w:w="4466" w:type="dxa"/>
          </w:tcPr>
          <w:p w:rsidR="00654018" w:rsidRPr="006E6615" w:rsidRDefault="00514E16" w:rsidP="006E6615">
            <w:pPr>
              <w:jc w:val="center"/>
              <w:rPr>
                <w:rFonts w:eastAsiaTheme="minorEastAsia"/>
                <w:color w:val="FF0000"/>
              </w:rPr>
            </w:pPr>
            <w:r>
              <w:rPr>
                <w:rFonts w:eastAsiaTheme="minorEastAsia"/>
                <w:color w:val="FF0000"/>
              </w:rPr>
              <w:t>T&amp;E Contact Name</w:t>
            </w:r>
          </w:p>
          <w:p w:rsidR="00654018" w:rsidRPr="006E6615" w:rsidRDefault="00654018" w:rsidP="006E6615">
            <w:pPr>
              <w:jc w:val="center"/>
              <w:rPr>
                <w:rFonts w:eastAsiaTheme="minorEastAsia"/>
                <w:color w:val="FF0000"/>
              </w:rPr>
            </w:pPr>
            <w:r w:rsidRPr="006E6615">
              <w:rPr>
                <w:rFonts w:eastAsiaTheme="minorEastAsia"/>
                <w:color w:val="FF0000"/>
              </w:rPr>
              <w:t>Highway Env. Biologist – T&amp;E</w:t>
            </w:r>
          </w:p>
          <w:p w:rsidR="00654018" w:rsidRPr="006E6615" w:rsidRDefault="00654018" w:rsidP="006E6615">
            <w:pPr>
              <w:jc w:val="center"/>
              <w:rPr>
                <w:rFonts w:eastAsiaTheme="minorEastAsia"/>
                <w:color w:val="FF0000"/>
              </w:rPr>
            </w:pPr>
            <w:r w:rsidRPr="006E6615">
              <w:rPr>
                <w:rFonts w:eastAsiaTheme="minorEastAsia"/>
                <w:color w:val="FF0000"/>
              </w:rPr>
              <w:t>(402) 479-</w:t>
            </w:r>
            <w:r w:rsidR="00514E16">
              <w:rPr>
                <w:rFonts w:eastAsiaTheme="minorEastAsia"/>
                <w:color w:val="FF0000"/>
              </w:rPr>
              <w:t>####</w:t>
            </w:r>
          </w:p>
          <w:p w:rsidR="00654018" w:rsidRPr="006E6615" w:rsidRDefault="00514E16" w:rsidP="00514E16">
            <w:pPr>
              <w:jc w:val="center"/>
              <w:rPr>
                <w:rFonts w:eastAsiaTheme="minorEastAsia"/>
                <w:color w:val="FF0000"/>
              </w:rPr>
            </w:pPr>
            <w:r>
              <w:rPr>
                <w:rFonts w:eastAsiaTheme="minorEastAsia"/>
                <w:color w:val="FF0000"/>
              </w:rPr>
              <w:t>First</w:t>
            </w:r>
            <w:r w:rsidR="00654018" w:rsidRPr="006E6615">
              <w:rPr>
                <w:rFonts w:eastAsiaTheme="minorEastAsia"/>
                <w:color w:val="FF0000"/>
              </w:rPr>
              <w:t>.</w:t>
            </w:r>
            <w:r>
              <w:rPr>
                <w:rFonts w:eastAsiaTheme="minorEastAsia"/>
                <w:color w:val="FF0000"/>
              </w:rPr>
              <w:t>Last</w:t>
            </w:r>
            <w:r w:rsidR="00654018" w:rsidRPr="006E6615">
              <w:rPr>
                <w:rFonts w:eastAsiaTheme="minorEastAsia"/>
                <w:color w:val="FF0000"/>
              </w:rPr>
              <w:t>@nebraska.gov</w:t>
            </w:r>
          </w:p>
        </w:tc>
      </w:tr>
    </w:tbl>
    <w:p w:rsidR="000C1F82" w:rsidRDefault="000C1F82">
      <w:pPr>
        <w:spacing w:after="200" w:line="276" w:lineRule="auto"/>
      </w:pPr>
      <w:r>
        <w:br w:type="page"/>
      </w:r>
    </w:p>
    <w:p w:rsidR="005E736E" w:rsidRDefault="005E736E">
      <w:pPr>
        <w:pStyle w:val="TOC1"/>
        <w:rPr>
          <w:rFonts w:asciiTheme="minorHAnsi" w:eastAsiaTheme="minorEastAsia" w:hAnsiTheme="minorHAnsi" w:cstheme="minorBidi"/>
          <w:i w:val="0"/>
          <w:noProof/>
          <w:szCs w:val="22"/>
        </w:rPr>
      </w:pPr>
      <w:r>
        <w:rPr>
          <w:rFonts w:ascii="Helvetica" w:hAnsi="Helvetica"/>
          <w:color w:val="4F81BD" w:themeColor="accent1"/>
        </w:rPr>
        <w:lastRenderedPageBreak/>
        <w:fldChar w:fldCharType="begin"/>
      </w:r>
      <w:r>
        <w:rPr>
          <w:rFonts w:ascii="Helvetica" w:hAnsi="Helvetica"/>
          <w:color w:val="4F81BD" w:themeColor="accent1"/>
        </w:rPr>
        <w:instrText xml:space="preserve"> TOC \o "1-3" \n \u </w:instrText>
      </w:r>
      <w:r>
        <w:rPr>
          <w:rFonts w:ascii="Helvetica" w:hAnsi="Helvetica"/>
          <w:color w:val="4F81BD" w:themeColor="accent1"/>
        </w:rPr>
        <w:fldChar w:fldCharType="separate"/>
      </w:r>
      <w:r>
        <w:rPr>
          <w:noProof/>
        </w:rPr>
        <w:t>1.</w:t>
      </w:r>
      <w:r>
        <w:rPr>
          <w:rFonts w:asciiTheme="minorHAnsi" w:eastAsiaTheme="minorEastAsia" w:hAnsiTheme="minorHAnsi" w:cstheme="minorBidi"/>
          <w:i w:val="0"/>
          <w:noProof/>
          <w:szCs w:val="22"/>
        </w:rPr>
        <w:tab/>
      </w:r>
      <w:r>
        <w:rPr>
          <w:noProof/>
        </w:rPr>
        <w:t>Site Evaluation, Assessment, and Planning</w:t>
      </w:r>
    </w:p>
    <w:p w:rsidR="005E736E" w:rsidRDefault="005E736E">
      <w:pPr>
        <w:pStyle w:val="TOC2"/>
        <w:rPr>
          <w:rFonts w:asciiTheme="minorHAnsi" w:hAnsiTheme="minorHAnsi"/>
          <w:noProof/>
        </w:rPr>
      </w:pPr>
      <w:r>
        <w:rPr>
          <w:noProof/>
        </w:rPr>
        <w:t>1.1</w:t>
      </w:r>
      <w:r>
        <w:rPr>
          <w:rFonts w:asciiTheme="minorHAnsi" w:hAnsiTheme="minorHAnsi"/>
          <w:noProof/>
        </w:rPr>
        <w:tab/>
      </w:r>
      <w:r>
        <w:rPr>
          <w:noProof/>
        </w:rPr>
        <w:t>Introductory Statement</w:t>
      </w:r>
    </w:p>
    <w:p w:rsidR="005E736E" w:rsidRDefault="005E736E">
      <w:pPr>
        <w:pStyle w:val="TOC2"/>
        <w:rPr>
          <w:rFonts w:asciiTheme="minorHAnsi" w:hAnsiTheme="minorHAnsi"/>
          <w:noProof/>
        </w:rPr>
      </w:pPr>
      <w:r>
        <w:rPr>
          <w:noProof/>
        </w:rPr>
        <w:t>1.2</w:t>
      </w:r>
      <w:r>
        <w:rPr>
          <w:rFonts w:asciiTheme="minorHAnsi" w:hAnsiTheme="minorHAnsi"/>
          <w:noProof/>
        </w:rPr>
        <w:tab/>
      </w:r>
      <w:r>
        <w:rPr>
          <w:noProof/>
        </w:rPr>
        <w:t>Site Location Map</w:t>
      </w:r>
    </w:p>
    <w:p w:rsidR="005E736E" w:rsidRDefault="005E736E">
      <w:pPr>
        <w:pStyle w:val="TOC2"/>
        <w:rPr>
          <w:rFonts w:asciiTheme="minorHAnsi" w:hAnsiTheme="minorHAnsi"/>
          <w:noProof/>
        </w:rPr>
      </w:pPr>
      <w:r>
        <w:rPr>
          <w:noProof/>
        </w:rPr>
        <w:t>1.3</w:t>
      </w:r>
      <w:r>
        <w:rPr>
          <w:rFonts w:asciiTheme="minorHAnsi" w:hAnsiTheme="minorHAnsi"/>
          <w:noProof/>
        </w:rPr>
        <w:tab/>
      </w:r>
      <w:r>
        <w:rPr>
          <w:noProof/>
        </w:rPr>
        <w:t>Site Description</w:t>
      </w:r>
    </w:p>
    <w:p w:rsidR="005E736E" w:rsidRDefault="005E736E">
      <w:pPr>
        <w:pStyle w:val="TOC2"/>
        <w:rPr>
          <w:rFonts w:asciiTheme="minorHAnsi" w:hAnsiTheme="minorHAnsi"/>
          <w:noProof/>
        </w:rPr>
      </w:pPr>
      <w:r>
        <w:rPr>
          <w:noProof/>
        </w:rPr>
        <w:t>1.4</w:t>
      </w:r>
      <w:r>
        <w:rPr>
          <w:rFonts w:asciiTheme="minorHAnsi" w:hAnsiTheme="minorHAnsi"/>
          <w:noProof/>
        </w:rPr>
        <w:tab/>
      </w:r>
      <w:r>
        <w:rPr>
          <w:noProof/>
        </w:rPr>
        <w:t>Proposed Construction</w:t>
      </w:r>
    </w:p>
    <w:p w:rsidR="005E736E" w:rsidRDefault="005E736E">
      <w:pPr>
        <w:pStyle w:val="TOC2"/>
        <w:rPr>
          <w:rFonts w:asciiTheme="minorHAnsi" w:hAnsiTheme="minorHAnsi"/>
          <w:noProof/>
        </w:rPr>
      </w:pPr>
      <w:r>
        <w:rPr>
          <w:noProof/>
        </w:rPr>
        <w:t>1.5</w:t>
      </w:r>
      <w:r>
        <w:rPr>
          <w:rFonts w:asciiTheme="minorHAnsi" w:hAnsiTheme="minorHAnsi"/>
          <w:noProof/>
        </w:rPr>
        <w:tab/>
      </w:r>
      <w:r>
        <w:rPr>
          <w:noProof/>
        </w:rPr>
        <w:t>Topography</w:t>
      </w:r>
    </w:p>
    <w:p w:rsidR="005E736E" w:rsidRDefault="005E736E">
      <w:pPr>
        <w:pStyle w:val="TOC2"/>
        <w:rPr>
          <w:rFonts w:asciiTheme="minorHAnsi" w:hAnsiTheme="minorHAnsi"/>
          <w:noProof/>
        </w:rPr>
      </w:pPr>
      <w:r>
        <w:rPr>
          <w:noProof/>
        </w:rPr>
        <w:t>1.6</w:t>
      </w:r>
      <w:r>
        <w:rPr>
          <w:rFonts w:asciiTheme="minorHAnsi" w:hAnsiTheme="minorHAnsi"/>
          <w:noProof/>
        </w:rPr>
        <w:tab/>
      </w:r>
      <w:r>
        <w:rPr>
          <w:noProof/>
        </w:rPr>
        <w:t>Soil Types, Receiving Water and Water Quality</w:t>
      </w:r>
    </w:p>
    <w:p w:rsidR="005E736E" w:rsidRDefault="005E736E">
      <w:pPr>
        <w:pStyle w:val="TOC2"/>
        <w:rPr>
          <w:rFonts w:asciiTheme="minorHAnsi" w:hAnsiTheme="minorHAnsi"/>
          <w:noProof/>
        </w:rPr>
      </w:pPr>
      <w:r>
        <w:rPr>
          <w:noProof/>
        </w:rPr>
        <w:t>1.7</w:t>
      </w:r>
      <w:r>
        <w:rPr>
          <w:rFonts w:asciiTheme="minorHAnsi" w:hAnsiTheme="minorHAnsi"/>
          <w:noProof/>
        </w:rPr>
        <w:tab/>
      </w:r>
      <w:r>
        <w:rPr>
          <w:noProof/>
        </w:rPr>
        <w:t>Hazardous Waste</w:t>
      </w:r>
    </w:p>
    <w:p w:rsidR="005E736E" w:rsidRDefault="005E736E">
      <w:pPr>
        <w:pStyle w:val="TOC2"/>
        <w:rPr>
          <w:rFonts w:asciiTheme="minorHAnsi" w:hAnsiTheme="minorHAnsi"/>
          <w:noProof/>
        </w:rPr>
      </w:pPr>
      <w:r>
        <w:rPr>
          <w:noProof/>
        </w:rPr>
        <w:t>1.8</w:t>
      </w:r>
      <w:r>
        <w:rPr>
          <w:rFonts w:asciiTheme="minorHAnsi" w:hAnsiTheme="minorHAnsi"/>
          <w:noProof/>
        </w:rPr>
        <w:tab/>
      </w:r>
      <w:r>
        <w:rPr>
          <w:noProof/>
        </w:rPr>
        <w:t>Historic and Cultural Resources</w:t>
      </w:r>
    </w:p>
    <w:p w:rsidR="005E736E" w:rsidRDefault="005E736E">
      <w:pPr>
        <w:pStyle w:val="TOC2"/>
        <w:rPr>
          <w:rFonts w:asciiTheme="minorHAnsi" w:hAnsiTheme="minorHAnsi"/>
          <w:noProof/>
        </w:rPr>
      </w:pPr>
      <w:r>
        <w:rPr>
          <w:noProof/>
        </w:rPr>
        <w:t>1.9</w:t>
      </w:r>
      <w:r>
        <w:rPr>
          <w:rFonts w:asciiTheme="minorHAnsi" w:hAnsiTheme="minorHAnsi"/>
          <w:noProof/>
        </w:rPr>
        <w:tab/>
      </w:r>
      <w:r>
        <w:rPr>
          <w:noProof/>
        </w:rPr>
        <w:t>Threatened and Endangered Species</w:t>
      </w:r>
    </w:p>
    <w:p w:rsidR="005E736E" w:rsidRDefault="005E736E">
      <w:pPr>
        <w:pStyle w:val="TOC2"/>
        <w:rPr>
          <w:rFonts w:asciiTheme="minorHAnsi" w:hAnsiTheme="minorHAnsi"/>
          <w:noProof/>
        </w:rPr>
      </w:pPr>
      <w:r>
        <w:rPr>
          <w:noProof/>
        </w:rPr>
        <w:t>1.10</w:t>
      </w:r>
      <w:r>
        <w:rPr>
          <w:rFonts w:asciiTheme="minorHAnsi" w:hAnsiTheme="minorHAnsi"/>
          <w:noProof/>
        </w:rPr>
        <w:tab/>
      </w:r>
      <w:r>
        <w:rPr>
          <w:noProof/>
        </w:rPr>
        <w:t>Allowable Non-Storm Water Discharges</w:t>
      </w:r>
    </w:p>
    <w:p w:rsidR="005E736E" w:rsidRDefault="005E736E">
      <w:pPr>
        <w:pStyle w:val="TOC2"/>
        <w:rPr>
          <w:rFonts w:asciiTheme="minorHAnsi" w:hAnsiTheme="minorHAnsi"/>
          <w:noProof/>
        </w:rPr>
      </w:pPr>
      <w:r>
        <w:rPr>
          <w:noProof/>
        </w:rPr>
        <w:t>1.11</w:t>
      </w:r>
      <w:r>
        <w:rPr>
          <w:rFonts w:asciiTheme="minorHAnsi" w:hAnsiTheme="minorHAnsi"/>
          <w:noProof/>
        </w:rPr>
        <w:tab/>
      </w:r>
      <w:r>
        <w:rPr>
          <w:noProof/>
        </w:rPr>
        <w:t>Non-storm Water Discharges</w:t>
      </w:r>
    </w:p>
    <w:p w:rsidR="005E736E" w:rsidRDefault="005E736E">
      <w:pPr>
        <w:pStyle w:val="TOC1"/>
        <w:rPr>
          <w:rFonts w:asciiTheme="minorHAnsi" w:eastAsiaTheme="minorEastAsia" w:hAnsiTheme="minorHAnsi" w:cstheme="minorBidi"/>
          <w:i w:val="0"/>
          <w:noProof/>
          <w:szCs w:val="22"/>
        </w:rPr>
      </w:pPr>
      <w:r>
        <w:rPr>
          <w:noProof/>
        </w:rPr>
        <w:t>2.</w:t>
      </w:r>
      <w:r>
        <w:rPr>
          <w:rFonts w:asciiTheme="minorHAnsi" w:eastAsiaTheme="minorEastAsia" w:hAnsiTheme="minorHAnsi" w:cstheme="minorBidi"/>
          <w:i w:val="0"/>
          <w:noProof/>
          <w:szCs w:val="22"/>
        </w:rPr>
        <w:tab/>
      </w:r>
      <w:r>
        <w:rPr>
          <w:noProof/>
        </w:rPr>
        <w:t>Temporary BMPs</w:t>
      </w:r>
    </w:p>
    <w:p w:rsidR="005E736E" w:rsidRDefault="005E736E">
      <w:pPr>
        <w:pStyle w:val="TOC2"/>
        <w:rPr>
          <w:rFonts w:asciiTheme="minorHAnsi" w:hAnsiTheme="minorHAnsi"/>
          <w:noProof/>
        </w:rPr>
      </w:pPr>
      <w:r>
        <w:rPr>
          <w:noProof/>
        </w:rPr>
        <w:t>2.1</w:t>
      </w:r>
      <w:r>
        <w:rPr>
          <w:rFonts w:asciiTheme="minorHAnsi" w:hAnsiTheme="minorHAnsi"/>
          <w:noProof/>
        </w:rPr>
        <w:tab/>
      </w:r>
      <w:r>
        <w:rPr>
          <w:noProof/>
        </w:rPr>
        <w:t>Cover Crop Seeding</w:t>
      </w:r>
    </w:p>
    <w:p w:rsidR="005E736E" w:rsidRDefault="005E736E">
      <w:pPr>
        <w:pStyle w:val="TOC2"/>
        <w:rPr>
          <w:rFonts w:asciiTheme="minorHAnsi" w:hAnsiTheme="minorHAnsi"/>
          <w:noProof/>
        </w:rPr>
      </w:pPr>
      <w:r>
        <w:rPr>
          <w:noProof/>
        </w:rPr>
        <w:t>2.2</w:t>
      </w:r>
      <w:r>
        <w:rPr>
          <w:rFonts w:asciiTheme="minorHAnsi" w:hAnsiTheme="minorHAnsi"/>
          <w:noProof/>
        </w:rPr>
        <w:tab/>
      </w:r>
      <w:r>
        <w:rPr>
          <w:noProof/>
        </w:rPr>
        <w:t>Temporary Seeding</w:t>
      </w:r>
    </w:p>
    <w:p w:rsidR="005E736E" w:rsidRDefault="005E736E">
      <w:pPr>
        <w:pStyle w:val="TOC2"/>
        <w:rPr>
          <w:rFonts w:asciiTheme="minorHAnsi" w:hAnsiTheme="minorHAnsi"/>
          <w:noProof/>
        </w:rPr>
      </w:pPr>
      <w:r>
        <w:rPr>
          <w:noProof/>
        </w:rPr>
        <w:t>2.3</w:t>
      </w:r>
      <w:r>
        <w:rPr>
          <w:rFonts w:asciiTheme="minorHAnsi" w:hAnsiTheme="minorHAnsi"/>
          <w:noProof/>
        </w:rPr>
        <w:tab/>
      </w:r>
      <w:r>
        <w:rPr>
          <w:noProof/>
        </w:rPr>
        <w:t>Temporary Mulch</w:t>
      </w:r>
    </w:p>
    <w:p w:rsidR="005E736E" w:rsidRDefault="005E736E">
      <w:pPr>
        <w:pStyle w:val="TOC2"/>
        <w:rPr>
          <w:rFonts w:asciiTheme="minorHAnsi" w:hAnsiTheme="minorHAnsi"/>
          <w:noProof/>
        </w:rPr>
      </w:pPr>
      <w:r>
        <w:rPr>
          <w:noProof/>
        </w:rPr>
        <w:t>2.4</w:t>
      </w:r>
      <w:r>
        <w:rPr>
          <w:rFonts w:asciiTheme="minorHAnsi" w:hAnsiTheme="minorHAnsi"/>
          <w:noProof/>
        </w:rPr>
        <w:tab/>
      </w:r>
      <w:r>
        <w:rPr>
          <w:noProof/>
        </w:rPr>
        <w:t>Rolled Erosion Control Products</w:t>
      </w:r>
    </w:p>
    <w:p w:rsidR="005E736E" w:rsidRDefault="005E736E">
      <w:pPr>
        <w:pStyle w:val="TOC2"/>
        <w:rPr>
          <w:rFonts w:asciiTheme="minorHAnsi" w:hAnsiTheme="minorHAnsi"/>
          <w:noProof/>
        </w:rPr>
      </w:pPr>
      <w:r>
        <w:rPr>
          <w:noProof/>
        </w:rPr>
        <w:t>2.5</w:t>
      </w:r>
      <w:r>
        <w:rPr>
          <w:rFonts w:asciiTheme="minorHAnsi" w:hAnsiTheme="minorHAnsi"/>
          <w:noProof/>
        </w:rPr>
        <w:tab/>
      </w:r>
      <w:r>
        <w:rPr>
          <w:noProof/>
        </w:rPr>
        <w:t>Hydraulically Applied Mulch Products</w:t>
      </w:r>
    </w:p>
    <w:p w:rsidR="005E736E" w:rsidRDefault="005E736E">
      <w:pPr>
        <w:pStyle w:val="TOC2"/>
        <w:rPr>
          <w:rFonts w:asciiTheme="minorHAnsi" w:hAnsiTheme="minorHAnsi"/>
          <w:noProof/>
        </w:rPr>
      </w:pPr>
      <w:r>
        <w:rPr>
          <w:noProof/>
        </w:rPr>
        <w:t>2.6</w:t>
      </w:r>
      <w:r>
        <w:rPr>
          <w:rFonts w:asciiTheme="minorHAnsi" w:hAnsiTheme="minorHAnsi"/>
          <w:noProof/>
        </w:rPr>
        <w:tab/>
      </w:r>
      <w:r>
        <w:rPr>
          <w:noProof/>
        </w:rPr>
        <w:t>Curb Inlet Protection</w:t>
      </w:r>
    </w:p>
    <w:p w:rsidR="005E736E" w:rsidRDefault="005E736E">
      <w:pPr>
        <w:pStyle w:val="TOC2"/>
        <w:rPr>
          <w:rFonts w:asciiTheme="minorHAnsi" w:hAnsiTheme="minorHAnsi"/>
          <w:noProof/>
        </w:rPr>
      </w:pPr>
      <w:r>
        <w:rPr>
          <w:noProof/>
        </w:rPr>
        <w:t>2.7</w:t>
      </w:r>
      <w:r>
        <w:rPr>
          <w:rFonts w:asciiTheme="minorHAnsi" w:hAnsiTheme="minorHAnsi"/>
          <w:noProof/>
        </w:rPr>
        <w:tab/>
      </w:r>
      <w:r>
        <w:rPr>
          <w:noProof/>
        </w:rPr>
        <w:t>Area Inlet Protection</w:t>
      </w:r>
    </w:p>
    <w:p w:rsidR="005E736E" w:rsidRDefault="005E736E">
      <w:pPr>
        <w:pStyle w:val="TOC2"/>
        <w:rPr>
          <w:rFonts w:asciiTheme="minorHAnsi" w:hAnsiTheme="minorHAnsi"/>
          <w:noProof/>
        </w:rPr>
      </w:pPr>
      <w:r>
        <w:rPr>
          <w:noProof/>
        </w:rPr>
        <w:t>2.8</w:t>
      </w:r>
      <w:r>
        <w:rPr>
          <w:rFonts w:asciiTheme="minorHAnsi" w:hAnsiTheme="minorHAnsi"/>
          <w:noProof/>
        </w:rPr>
        <w:tab/>
      </w:r>
      <w:r>
        <w:rPr>
          <w:noProof/>
        </w:rPr>
        <w:t>Erosion Checks</w:t>
      </w:r>
    </w:p>
    <w:p w:rsidR="005E736E" w:rsidRDefault="005E736E">
      <w:pPr>
        <w:pStyle w:val="TOC2"/>
        <w:rPr>
          <w:rFonts w:asciiTheme="minorHAnsi" w:hAnsiTheme="minorHAnsi"/>
          <w:noProof/>
        </w:rPr>
      </w:pPr>
      <w:r>
        <w:rPr>
          <w:noProof/>
        </w:rPr>
        <w:t>2.9</w:t>
      </w:r>
      <w:r>
        <w:rPr>
          <w:rFonts w:asciiTheme="minorHAnsi" w:hAnsiTheme="minorHAnsi"/>
          <w:noProof/>
        </w:rPr>
        <w:tab/>
      </w:r>
      <w:r>
        <w:rPr>
          <w:noProof/>
        </w:rPr>
        <w:t>Silt Fence</w:t>
      </w:r>
    </w:p>
    <w:p w:rsidR="005E736E" w:rsidRDefault="005E736E">
      <w:pPr>
        <w:pStyle w:val="TOC2"/>
        <w:rPr>
          <w:rFonts w:asciiTheme="minorHAnsi" w:hAnsiTheme="minorHAnsi"/>
          <w:noProof/>
        </w:rPr>
      </w:pPr>
      <w:r>
        <w:rPr>
          <w:noProof/>
        </w:rPr>
        <w:t>2.10</w:t>
      </w:r>
      <w:r>
        <w:rPr>
          <w:rFonts w:asciiTheme="minorHAnsi" w:hAnsiTheme="minorHAnsi"/>
          <w:noProof/>
        </w:rPr>
        <w:tab/>
      </w:r>
      <w:r>
        <w:rPr>
          <w:noProof/>
        </w:rPr>
        <w:t>Existing Vegetative Buffer</w:t>
      </w:r>
    </w:p>
    <w:p w:rsidR="005E736E" w:rsidRDefault="005E736E">
      <w:pPr>
        <w:pStyle w:val="TOC2"/>
        <w:rPr>
          <w:rFonts w:asciiTheme="minorHAnsi" w:hAnsiTheme="minorHAnsi"/>
          <w:noProof/>
        </w:rPr>
      </w:pPr>
      <w:r>
        <w:rPr>
          <w:noProof/>
        </w:rPr>
        <w:t>2.11</w:t>
      </w:r>
      <w:r>
        <w:rPr>
          <w:rFonts w:asciiTheme="minorHAnsi" w:hAnsiTheme="minorHAnsi"/>
          <w:noProof/>
        </w:rPr>
        <w:tab/>
      </w:r>
      <w:r>
        <w:rPr>
          <w:noProof/>
        </w:rPr>
        <w:t>Soil Roughening</w:t>
      </w:r>
    </w:p>
    <w:p w:rsidR="005E736E" w:rsidRDefault="005E736E">
      <w:pPr>
        <w:pStyle w:val="TOC2"/>
        <w:rPr>
          <w:rFonts w:asciiTheme="minorHAnsi" w:hAnsiTheme="minorHAnsi"/>
          <w:noProof/>
        </w:rPr>
      </w:pPr>
      <w:r>
        <w:rPr>
          <w:noProof/>
        </w:rPr>
        <w:t>2.12</w:t>
      </w:r>
      <w:r>
        <w:rPr>
          <w:rFonts w:asciiTheme="minorHAnsi" w:hAnsiTheme="minorHAnsi"/>
          <w:noProof/>
        </w:rPr>
        <w:tab/>
      </w:r>
      <w:r>
        <w:rPr>
          <w:noProof/>
        </w:rPr>
        <w:t>Slope Tracking</w:t>
      </w:r>
    </w:p>
    <w:p w:rsidR="005E736E" w:rsidRDefault="005E736E">
      <w:pPr>
        <w:pStyle w:val="TOC2"/>
        <w:rPr>
          <w:rFonts w:asciiTheme="minorHAnsi" w:hAnsiTheme="minorHAnsi"/>
          <w:noProof/>
        </w:rPr>
      </w:pPr>
      <w:r>
        <w:rPr>
          <w:noProof/>
        </w:rPr>
        <w:t>2.13</w:t>
      </w:r>
      <w:r>
        <w:rPr>
          <w:rFonts w:asciiTheme="minorHAnsi" w:hAnsiTheme="minorHAnsi"/>
          <w:noProof/>
        </w:rPr>
        <w:tab/>
      </w:r>
      <w:r>
        <w:rPr>
          <w:noProof/>
        </w:rPr>
        <w:t>Berms and Diversions</w:t>
      </w:r>
    </w:p>
    <w:p w:rsidR="005E736E" w:rsidRDefault="005E736E">
      <w:pPr>
        <w:pStyle w:val="TOC2"/>
        <w:rPr>
          <w:rFonts w:asciiTheme="minorHAnsi" w:hAnsiTheme="minorHAnsi"/>
          <w:noProof/>
        </w:rPr>
      </w:pPr>
      <w:r>
        <w:rPr>
          <w:noProof/>
        </w:rPr>
        <w:t>2.14</w:t>
      </w:r>
      <w:r>
        <w:rPr>
          <w:rFonts w:asciiTheme="minorHAnsi" w:hAnsiTheme="minorHAnsi"/>
          <w:noProof/>
        </w:rPr>
        <w:tab/>
      </w:r>
      <w:r>
        <w:rPr>
          <w:noProof/>
        </w:rPr>
        <w:t>Temporary Slope Drains</w:t>
      </w:r>
    </w:p>
    <w:p w:rsidR="005E736E" w:rsidRDefault="005E736E">
      <w:pPr>
        <w:pStyle w:val="TOC2"/>
        <w:rPr>
          <w:rFonts w:asciiTheme="minorHAnsi" w:hAnsiTheme="minorHAnsi"/>
          <w:noProof/>
        </w:rPr>
      </w:pPr>
      <w:r>
        <w:rPr>
          <w:noProof/>
        </w:rPr>
        <w:t>2.15</w:t>
      </w:r>
      <w:r>
        <w:rPr>
          <w:rFonts w:asciiTheme="minorHAnsi" w:hAnsiTheme="minorHAnsi"/>
          <w:noProof/>
        </w:rPr>
        <w:tab/>
      </w:r>
      <w:r>
        <w:rPr>
          <w:noProof/>
        </w:rPr>
        <w:t>Wattles/Compost Logs</w:t>
      </w:r>
    </w:p>
    <w:p w:rsidR="005E736E" w:rsidRDefault="005E736E">
      <w:pPr>
        <w:pStyle w:val="TOC2"/>
        <w:rPr>
          <w:rFonts w:asciiTheme="minorHAnsi" w:hAnsiTheme="minorHAnsi"/>
          <w:noProof/>
        </w:rPr>
      </w:pPr>
      <w:r>
        <w:rPr>
          <w:noProof/>
        </w:rPr>
        <w:t>2.16</w:t>
      </w:r>
      <w:r>
        <w:rPr>
          <w:rFonts w:asciiTheme="minorHAnsi" w:hAnsiTheme="minorHAnsi"/>
          <w:noProof/>
        </w:rPr>
        <w:tab/>
      </w:r>
      <w:r>
        <w:rPr>
          <w:noProof/>
        </w:rPr>
        <w:t>Topsoil Barriers</w:t>
      </w:r>
    </w:p>
    <w:p w:rsidR="005E736E" w:rsidRDefault="005E736E">
      <w:pPr>
        <w:pStyle w:val="TOC2"/>
        <w:rPr>
          <w:rFonts w:asciiTheme="minorHAnsi" w:hAnsiTheme="minorHAnsi"/>
          <w:noProof/>
        </w:rPr>
      </w:pPr>
      <w:r>
        <w:rPr>
          <w:noProof/>
        </w:rPr>
        <w:t>2.17</w:t>
      </w:r>
      <w:r>
        <w:rPr>
          <w:rFonts w:asciiTheme="minorHAnsi" w:hAnsiTheme="minorHAnsi"/>
          <w:noProof/>
        </w:rPr>
        <w:tab/>
      </w:r>
      <w:r>
        <w:rPr>
          <w:noProof/>
        </w:rPr>
        <w:t>Slash Mulch</w:t>
      </w:r>
    </w:p>
    <w:p w:rsidR="005E736E" w:rsidRDefault="005E736E">
      <w:pPr>
        <w:pStyle w:val="TOC1"/>
        <w:rPr>
          <w:rFonts w:asciiTheme="minorHAnsi" w:eastAsiaTheme="minorEastAsia" w:hAnsiTheme="minorHAnsi" w:cstheme="minorBidi"/>
          <w:i w:val="0"/>
          <w:noProof/>
          <w:szCs w:val="22"/>
        </w:rPr>
      </w:pPr>
      <w:r>
        <w:rPr>
          <w:noProof/>
        </w:rPr>
        <w:t>3.</w:t>
      </w:r>
      <w:r>
        <w:rPr>
          <w:rFonts w:asciiTheme="minorHAnsi" w:eastAsiaTheme="minorEastAsia" w:hAnsiTheme="minorHAnsi" w:cstheme="minorBidi"/>
          <w:i w:val="0"/>
          <w:noProof/>
          <w:szCs w:val="22"/>
        </w:rPr>
        <w:tab/>
      </w:r>
      <w:r>
        <w:rPr>
          <w:noProof/>
        </w:rPr>
        <w:t>Permanent BMPs</w:t>
      </w:r>
    </w:p>
    <w:p w:rsidR="005E736E" w:rsidRDefault="005E736E">
      <w:pPr>
        <w:pStyle w:val="TOC2"/>
        <w:rPr>
          <w:rFonts w:asciiTheme="minorHAnsi" w:hAnsiTheme="minorHAnsi"/>
          <w:noProof/>
        </w:rPr>
      </w:pPr>
      <w:r>
        <w:rPr>
          <w:noProof/>
        </w:rPr>
        <w:t>3.1</w:t>
      </w:r>
      <w:r>
        <w:rPr>
          <w:rFonts w:asciiTheme="minorHAnsi" w:hAnsiTheme="minorHAnsi"/>
          <w:noProof/>
        </w:rPr>
        <w:tab/>
      </w:r>
      <w:r>
        <w:rPr>
          <w:noProof/>
        </w:rPr>
        <w:t>Permanent Seeding</w:t>
      </w:r>
    </w:p>
    <w:p w:rsidR="005E736E" w:rsidRDefault="005E736E">
      <w:pPr>
        <w:pStyle w:val="TOC2"/>
        <w:rPr>
          <w:rFonts w:asciiTheme="minorHAnsi" w:hAnsiTheme="minorHAnsi"/>
          <w:noProof/>
        </w:rPr>
      </w:pPr>
      <w:r>
        <w:rPr>
          <w:noProof/>
        </w:rPr>
        <w:t>3.2</w:t>
      </w:r>
      <w:r>
        <w:rPr>
          <w:rFonts w:asciiTheme="minorHAnsi" w:hAnsiTheme="minorHAnsi"/>
          <w:noProof/>
        </w:rPr>
        <w:tab/>
      </w:r>
      <w:r>
        <w:rPr>
          <w:noProof/>
        </w:rPr>
        <w:t>Sodding</w:t>
      </w:r>
    </w:p>
    <w:p w:rsidR="005E736E" w:rsidRDefault="005E736E">
      <w:pPr>
        <w:pStyle w:val="TOC2"/>
        <w:rPr>
          <w:rFonts w:asciiTheme="minorHAnsi" w:hAnsiTheme="minorHAnsi"/>
          <w:noProof/>
        </w:rPr>
      </w:pPr>
      <w:r>
        <w:rPr>
          <w:noProof/>
        </w:rPr>
        <w:t>3.3</w:t>
      </w:r>
      <w:r>
        <w:rPr>
          <w:rFonts w:asciiTheme="minorHAnsi" w:hAnsiTheme="minorHAnsi"/>
          <w:noProof/>
        </w:rPr>
        <w:tab/>
      </w:r>
      <w:r>
        <w:rPr>
          <w:noProof/>
        </w:rPr>
        <w:t>Mulch</w:t>
      </w:r>
    </w:p>
    <w:p w:rsidR="005E736E" w:rsidRDefault="005E736E">
      <w:pPr>
        <w:pStyle w:val="TOC2"/>
        <w:rPr>
          <w:rFonts w:asciiTheme="minorHAnsi" w:hAnsiTheme="minorHAnsi"/>
          <w:noProof/>
        </w:rPr>
      </w:pPr>
      <w:r>
        <w:rPr>
          <w:noProof/>
        </w:rPr>
        <w:t>3.4</w:t>
      </w:r>
      <w:r>
        <w:rPr>
          <w:rFonts w:asciiTheme="minorHAnsi" w:hAnsiTheme="minorHAnsi"/>
          <w:noProof/>
        </w:rPr>
        <w:tab/>
      </w:r>
      <w:r>
        <w:rPr>
          <w:noProof/>
        </w:rPr>
        <w:t>Rolled Erosion Control Products</w:t>
      </w:r>
    </w:p>
    <w:p w:rsidR="005E736E" w:rsidRDefault="005E736E">
      <w:pPr>
        <w:pStyle w:val="TOC2"/>
        <w:rPr>
          <w:rFonts w:asciiTheme="minorHAnsi" w:hAnsiTheme="minorHAnsi"/>
          <w:noProof/>
        </w:rPr>
      </w:pPr>
      <w:r>
        <w:rPr>
          <w:noProof/>
        </w:rPr>
        <w:t>3.5</w:t>
      </w:r>
      <w:r>
        <w:rPr>
          <w:rFonts w:asciiTheme="minorHAnsi" w:hAnsiTheme="minorHAnsi"/>
          <w:noProof/>
        </w:rPr>
        <w:tab/>
      </w:r>
      <w:r>
        <w:rPr>
          <w:noProof/>
        </w:rPr>
        <w:t>Hydraulically Applied Mulch Products</w:t>
      </w:r>
    </w:p>
    <w:p w:rsidR="005E736E" w:rsidRDefault="005E736E">
      <w:pPr>
        <w:pStyle w:val="TOC2"/>
        <w:rPr>
          <w:rFonts w:asciiTheme="minorHAnsi" w:hAnsiTheme="minorHAnsi"/>
          <w:noProof/>
        </w:rPr>
      </w:pPr>
      <w:r>
        <w:rPr>
          <w:noProof/>
        </w:rPr>
        <w:t>3.6</w:t>
      </w:r>
      <w:r>
        <w:rPr>
          <w:rFonts w:asciiTheme="minorHAnsi" w:hAnsiTheme="minorHAnsi"/>
          <w:noProof/>
        </w:rPr>
        <w:tab/>
      </w:r>
      <w:r>
        <w:rPr>
          <w:noProof/>
        </w:rPr>
        <w:t>Area Inlet Protection</w:t>
      </w:r>
    </w:p>
    <w:p w:rsidR="005E736E" w:rsidRDefault="005E736E">
      <w:pPr>
        <w:pStyle w:val="TOC2"/>
        <w:rPr>
          <w:rFonts w:asciiTheme="minorHAnsi" w:hAnsiTheme="minorHAnsi"/>
          <w:noProof/>
        </w:rPr>
      </w:pPr>
      <w:r>
        <w:rPr>
          <w:noProof/>
        </w:rPr>
        <w:t>3.7</w:t>
      </w:r>
      <w:r>
        <w:rPr>
          <w:rFonts w:asciiTheme="minorHAnsi" w:hAnsiTheme="minorHAnsi"/>
          <w:noProof/>
        </w:rPr>
        <w:tab/>
      </w:r>
      <w:r>
        <w:rPr>
          <w:noProof/>
        </w:rPr>
        <w:t>Erosion Checks</w:t>
      </w:r>
    </w:p>
    <w:p w:rsidR="005E736E" w:rsidRDefault="005E736E">
      <w:pPr>
        <w:pStyle w:val="TOC2"/>
        <w:rPr>
          <w:rFonts w:asciiTheme="minorHAnsi" w:hAnsiTheme="minorHAnsi"/>
          <w:noProof/>
        </w:rPr>
      </w:pPr>
      <w:r>
        <w:rPr>
          <w:noProof/>
        </w:rPr>
        <w:t>3.8</w:t>
      </w:r>
      <w:r>
        <w:rPr>
          <w:rFonts w:asciiTheme="minorHAnsi" w:hAnsiTheme="minorHAnsi"/>
          <w:noProof/>
        </w:rPr>
        <w:tab/>
      </w:r>
      <w:r>
        <w:rPr>
          <w:noProof/>
        </w:rPr>
        <w:t>Silt Traps</w:t>
      </w:r>
    </w:p>
    <w:p w:rsidR="005E736E" w:rsidRDefault="005E736E">
      <w:pPr>
        <w:pStyle w:val="TOC2"/>
        <w:rPr>
          <w:rFonts w:asciiTheme="minorHAnsi" w:hAnsiTheme="minorHAnsi"/>
          <w:noProof/>
        </w:rPr>
      </w:pPr>
      <w:r>
        <w:rPr>
          <w:noProof/>
        </w:rPr>
        <w:t>3.9</w:t>
      </w:r>
      <w:r>
        <w:rPr>
          <w:rFonts w:asciiTheme="minorHAnsi" w:hAnsiTheme="minorHAnsi"/>
          <w:noProof/>
        </w:rPr>
        <w:tab/>
      </w:r>
      <w:r>
        <w:rPr>
          <w:noProof/>
        </w:rPr>
        <w:t>Silt Fence</w:t>
      </w:r>
    </w:p>
    <w:p w:rsidR="005E736E" w:rsidRDefault="005E736E">
      <w:pPr>
        <w:pStyle w:val="TOC2"/>
        <w:rPr>
          <w:rFonts w:asciiTheme="minorHAnsi" w:hAnsiTheme="minorHAnsi"/>
          <w:noProof/>
        </w:rPr>
      </w:pPr>
      <w:r>
        <w:rPr>
          <w:noProof/>
        </w:rPr>
        <w:t>3.10</w:t>
      </w:r>
      <w:r>
        <w:rPr>
          <w:rFonts w:asciiTheme="minorHAnsi" w:hAnsiTheme="minorHAnsi"/>
          <w:noProof/>
        </w:rPr>
        <w:tab/>
      </w:r>
      <w:r>
        <w:rPr>
          <w:noProof/>
        </w:rPr>
        <w:t>Slope Benching</w:t>
      </w:r>
    </w:p>
    <w:p w:rsidR="005E736E" w:rsidRDefault="005E736E">
      <w:pPr>
        <w:pStyle w:val="TOC2"/>
        <w:rPr>
          <w:rFonts w:asciiTheme="minorHAnsi" w:hAnsiTheme="minorHAnsi"/>
          <w:noProof/>
        </w:rPr>
      </w:pPr>
      <w:r>
        <w:rPr>
          <w:noProof/>
        </w:rPr>
        <w:lastRenderedPageBreak/>
        <w:t>3.11</w:t>
      </w:r>
      <w:r>
        <w:rPr>
          <w:rFonts w:asciiTheme="minorHAnsi" w:hAnsiTheme="minorHAnsi"/>
          <w:noProof/>
        </w:rPr>
        <w:tab/>
      </w:r>
      <w:r>
        <w:rPr>
          <w:noProof/>
        </w:rPr>
        <w:t>Slash Mulch</w:t>
      </w:r>
    </w:p>
    <w:p w:rsidR="005E736E" w:rsidRDefault="005E736E">
      <w:pPr>
        <w:pStyle w:val="TOC2"/>
        <w:rPr>
          <w:rFonts w:asciiTheme="minorHAnsi" w:hAnsiTheme="minorHAnsi"/>
          <w:noProof/>
        </w:rPr>
      </w:pPr>
      <w:r>
        <w:rPr>
          <w:noProof/>
        </w:rPr>
        <w:t>3.12</w:t>
      </w:r>
      <w:r>
        <w:rPr>
          <w:rFonts w:asciiTheme="minorHAnsi" w:hAnsiTheme="minorHAnsi"/>
          <w:noProof/>
        </w:rPr>
        <w:tab/>
      </w:r>
      <w:r>
        <w:rPr>
          <w:noProof/>
        </w:rPr>
        <w:t>Outlet Protection</w:t>
      </w:r>
    </w:p>
    <w:p w:rsidR="005E736E" w:rsidRDefault="005E736E">
      <w:pPr>
        <w:pStyle w:val="TOC1"/>
        <w:rPr>
          <w:rFonts w:asciiTheme="minorHAnsi" w:eastAsiaTheme="minorEastAsia" w:hAnsiTheme="minorHAnsi" w:cstheme="minorBidi"/>
          <w:i w:val="0"/>
          <w:noProof/>
          <w:szCs w:val="22"/>
        </w:rPr>
      </w:pPr>
      <w:r>
        <w:rPr>
          <w:noProof/>
        </w:rPr>
        <w:t>4</w:t>
      </w:r>
      <w:r>
        <w:rPr>
          <w:rFonts w:asciiTheme="minorHAnsi" w:eastAsiaTheme="minorEastAsia" w:hAnsiTheme="minorHAnsi" w:cstheme="minorBidi"/>
          <w:i w:val="0"/>
          <w:noProof/>
          <w:szCs w:val="22"/>
        </w:rPr>
        <w:tab/>
      </w:r>
      <w:r>
        <w:rPr>
          <w:noProof/>
        </w:rPr>
        <w:t>Good Housekeeping BMPs</w:t>
      </w:r>
    </w:p>
    <w:p w:rsidR="005E736E" w:rsidRDefault="005E736E">
      <w:pPr>
        <w:pStyle w:val="TOC2"/>
        <w:rPr>
          <w:rFonts w:asciiTheme="minorHAnsi" w:hAnsiTheme="minorHAnsi"/>
          <w:noProof/>
        </w:rPr>
      </w:pPr>
      <w:r>
        <w:rPr>
          <w:noProof/>
        </w:rPr>
        <w:t>4.1</w:t>
      </w:r>
      <w:r>
        <w:rPr>
          <w:rFonts w:asciiTheme="minorHAnsi" w:hAnsiTheme="minorHAnsi"/>
          <w:noProof/>
        </w:rPr>
        <w:tab/>
      </w:r>
      <w:r>
        <w:rPr>
          <w:noProof/>
        </w:rPr>
        <w:t>Existing Vegetative Buffers</w:t>
      </w:r>
    </w:p>
    <w:p w:rsidR="005E736E" w:rsidRDefault="005E736E">
      <w:pPr>
        <w:pStyle w:val="TOC2"/>
        <w:rPr>
          <w:rFonts w:asciiTheme="minorHAnsi" w:hAnsiTheme="minorHAnsi"/>
          <w:noProof/>
        </w:rPr>
      </w:pPr>
      <w:r>
        <w:rPr>
          <w:noProof/>
        </w:rPr>
        <w:t>4.2</w:t>
      </w:r>
      <w:r>
        <w:rPr>
          <w:rFonts w:asciiTheme="minorHAnsi" w:hAnsiTheme="minorHAnsi"/>
          <w:noProof/>
        </w:rPr>
        <w:tab/>
      </w:r>
      <w:r>
        <w:rPr>
          <w:noProof/>
        </w:rPr>
        <w:t>Material Handling and Waste Management</w:t>
      </w:r>
    </w:p>
    <w:p w:rsidR="005E736E" w:rsidRDefault="005E736E">
      <w:pPr>
        <w:pStyle w:val="TOC2"/>
        <w:rPr>
          <w:rFonts w:asciiTheme="minorHAnsi" w:hAnsiTheme="minorHAnsi"/>
          <w:noProof/>
        </w:rPr>
      </w:pPr>
      <w:r>
        <w:rPr>
          <w:noProof/>
        </w:rPr>
        <w:t>4.3</w:t>
      </w:r>
      <w:r>
        <w:rPr>
          <w:rFonts w:asciiTheme="minorHAnsi" w:hAnsiTheme="minorHAnsi"/>
          <w:noProof/>
        </w:rPr>
        <w:tab/>
      </w:r>
      <w:r>
        <w:rPr>
          <w:noProof/>
        </w:rPr>
        <w:t>Establish Proper Building Material Staging Areas</w:t>
      </w:r>
    </w:p>
    <w:p w:rsidR="005E736E" w:rsidRDefault="005E736E">
      <w:pPr>
        <w:pStyle w:val="TOC2"/>
        <w:rPr>
          <w:rFonts w:asciiTheme="minorHAnsi" w:hAnsiTheme="minorHAnsi"/>
          <w:noProof/>
        </w:rPr>
      </w:pPr>
      <w:r>
        <w:rPr>
          <w:noProof/>
        </w:rPr>
        <w:t>4.4</w:t>
      </w:r>
      <w:r>
        <w:rPr>
          <w:rFonts w:asciiTheme="minorHAnsi" w:hAnsiTheme="minorHAnsi"/>
          <w:noProof/>
        </w:rPr>
        <w:tab/>
      </w:r>
      <w:r>
        <w:rPr>
          <w:noProof/>
        </w:rPr>
        <w:t>Designate Concrete Washout Areas</w:t>
      </w:r>
    </w:p>
    <w:p w:rsidR="005E736E" w:rsidRDefault="005E736E">
      <w:pPr>
        <w:pStyle w:val="TOC2"/>
        <w:rPr>
          <w:rFonts w:asciiTheme="minorHAnsi" w:hAnsiTheme="minorHAnsi"/>
          <w:noProof/>
        </w:rPr>
      </w:pPr>
      <w:r>
        <w:rPr>
          <w:noProof/>
        </w:rPr>
        <w:t>4.5</w:t>
      </w:r>
      <w:r>
        <w:rPr>
          <w:rFonts w:asciiTheme="minorHAnsi" w:hAnsiTheme="minorHAnsi"/>
          <w:noProof/>
        </w:rPr>
        <w:tab/>
      </w:r>
      <w:r>
        <w:rPr>
          <w:noProof/>
        </w:rPr>
        <w:t>Establish Proper Equipment/ Vehicle Fueling and Maintenance Practices</w:t>
      </w:r>
    </w:p>
    <w:p w:rsidR="005E736E" w:rsidRDefault="005E736E">
      <w:pPr>
        <w:pStyle w:val="TOC2"/>
        <w:rPr>
          <w:rFonts w:asciiTheme="minorHAnsi" w:hAnsiTheme="minorHAnsi"/>
          <w:noProof/>
        </w:rPr>
      </w:pPr>
      <w:r>
        <w:rPr>
          <w:noProof/>
        </w:rPr>
        <w:t>4.6</w:t>
      </w:r>
      <w:r>
        <w:rPr>
          <w:rFonts w:asciiTheme="minorHAnsi" w:hAnsiTheme="minorHAnsi"/>
          <w:noProof/>
        </w:rPr>
        <w:tab/>
      </w:r>
      <w:r>
        <w:rPr>
          <w:noProof/>
        </w:rPr>
        <w:t>Control Equipment/ Vehicle Washing</w:t>
      </w:r>
    </w:p>
    <w:p w:rsidR="005E736E" w:rsidRDefault="005E736E">
      <w:pPr>
        <w:pStyle w:val="TOC2"/>
        <w:rPr>
          <w:rFonts w:asciiTheme="minorHAnsi" w:hAnsiTheme="minorHAnsi"/>
          <w:noProof/>
        </w:rPr>
      </w:pPr>
      <w:r>
        <w:rPr>
          <w:noProof/>
        </w:rPr>
        <w:t>4.7</w:t>
      </w:r>
      <w:r>
        <w:rPr>
          <w:rFonts w:asciiTheme="minorHAnsi" w:hAnsiTheme="minorHAnsi"/>
          <w:noProof/>
        </w:rPr>
        <w:tab/>
      </w:r>
      <w:r>
        <w:rPr>
          <w:noProof/>
        </w:rPr>
        <w:t>Spill Prevention and Control Plan</w:t>
      </w:r>
    </w:p>
    <w:p w:rsidR="005E736E" w:rsidRDefault="005E736E">
      <w:pPr>
        <w:pStyle w:val="TOC2"/>
        <w:rPr>
          <w:rFonts w:asciiTheme="minorHAnsi" w:hAnsiTheme="minorHAnsi"/>
          <w:noProof/>
        </w:rPr>
      </w:pPr>
      <w:r>
        <w:rPr>
          <w:noProof/>
        </w:rPr>
        <w:t>4.8</w:t>
      </w:r>
      <w:r>
        <w:rPr>
          <w:rFonts w:asciiTheme="minorHAnsi" w:hAnsiTheme="minorHAnsi"/>
          <w:noProof/>
        </w:rPr>
        <w:tab/>
      </w:r>
      <w:r>
        <w:rPr>
          <w:noProof/>
        </w:rPr>
        <w:t>Dust Control</w:t>
      </w:r>
    </w:p>
    <w:p w:rsidR="005E736E" w:rsidRDefault="005E736E">
      <w:pPr>
        <w:pStyle w:val="TOC2"/>
        <w:rPr>
          <w:rFonts w:asciiTheme="minorHAnsi" w:hAnsiTheme="minorHAnsi"/>
          <w:noProof/>
        </w:rPr>
      </w:pPr>
      <w:r>
        <w:rPr>
          <w:noProof/>
        </w:rPr>
        <w:t>4.9</w:t>
      </w:r>
      <w:r>
        <w:rPr>
          <w:rFonts w:asciiTheme="minorHAnsi" w:hAnsiTheme="minorHAnsi"/>
          <w:noProof/>
        </w:rPr>
        <w:tab/>
      </w:r>
      <w:r>
        <w:rPr>
          <w:noProof/>
        </w:rPr>
        <w:t>Stabilized Construction Exits</w:t>
      </w:r>
    </w:p>
    <w:p w:rsidR="005E736E" w:rsidRDefault="005E736E">
      <w:pPr>
        <w:pStyle w:val="TOC2"/>
        <w:rPr>
          <w:rFonts w:asciiTheme="minorHAnsi" w:hAnsiTheme="minorHAnsi"/>
          <w:noProof/>
        </w:rPr>
      </w:pPr>
      <w:r>
        <w:rPr>
          <w:noProof/>
        </w:rPr>
        <w:t>4.10</w:t>
      </w:r>
      <w:r>
        <w:rPr>
          <w:rFonts w:asciiTheme="minorHAnsi" w:hAnsiTheme="minorHAnsi"/>
          <w:noProof/>
        </w:rPr>
        <w:tab/>
      </w:r>
      <w:r>
        <w:rPr>
          <w:noProof/>
        </w:rPr>
        <w:t>Allowable Non-Stormwater Discharge Management</w:t>
      </w:r>
    </w:p>
    <w:p w:rsidR="005E736E" w:rsidRDefault="005E736E">
      <w:pPr>
        <w:pStyle w:val="TOC2"/>
        <w:rPr>
          <w:rFonts w:asciiTheme="minorHAnsi" w:hAnsiTheme="minorHAnsi"/>
          <w:noProof/>
        </w:rPr>
      </w:pPr>
      <w:r>
        <w:rPr>
          <w:noProof/>
        </w:rPr>
        <w:t>4.11</w:t>
      </w:r>
      <w:r>
        <w:rPr>
          <w:rFonts w:asciiTheme="minorHAnsi" w:hAnsiTheme="minorHAnsi"/>
          <w:noProof/>
        </w:rPr>
        <w:tab/>
      </w:r>
      <w:r>
        <w:rPr>
          <w:noProof/>
        </w:rPr>
        <w:t>Stockpiles</w:t>
      </w:r>
    </w:p>
    <w:p w:rsidR="005E736E" w:rsidRDefault="005E736E">
      <w:pPr>
        <w:pStyle w:val="TOC2"/>
        <w:rPr>
          <w:rFonts w:asciiTheme="minorHAnsi" w:hAnsiTheme="minorHAnsi"/>
          <w:noProof/>
        </w:rPr>
      </w:pPr>
      <w:r>
        <w:rPr>
          <w:noProof/>
        </w:rPr>
        <w:t>4.12</w:t>
      </w:r>
      <w:r>
        <w:rPr>
          <w:rFonts w:asciiTheme="minorHAnsi" w:hAnsiTheme="minorHAnsi"/>
          <w:noProof/>
        </w:rPr>
        <w:tab/>
      </w:r>
      <w:r>
        <w:rPr>
          <w:noProof/>
        </w:rPr>
        <w:t>Secondary Containment</w:t>
      </w:r>
    </w:p>
    <w:p w:rsidR="005E736E" w:rsidRDefault="005E736E">
      <w:pPr>
        <w:pStyle w:val="TOC2"/>
        <w:rPr>
          <w:rFonts w:asciiTheme="minorHAnsi" w:hAnsiTheme="minorHAnsi"/>
          <w:noProof/>
        </w:rPr>
      </w:pPr>
      <w:r>
        <w:rPr>
          <w:noProof/>
        </w:rPr>
        <w:t>4.13</w:t>
      </w:r>
      <w:r>
        <w:rPr>
          <w:rFonts w:asciiTheme="minorHAnsi" w:hAnsiTheme="minorHAnsi"/>
          <w:noProof/>
        </w:rPr>
        <w:tab/>
      </w:r>
      <w:r>
        <w:rPr>
          <w:noProof/>
        </w:rPr>
        <w:t>Street Sweeping &amp; Vacuuming</w:t>
      </w:r>
    </w:p>
    <w:p w:rsidR="005E736E" w:rsidRDefault="005E736E">
      <w:pPr>
        <w:pStyle w:val="TOC1"/>
        <w:rPr>
          <w:rFonts w:asciiTheme="minorHAnsi" w:eastAsiaTheme="minorEastAsia" w:hAnsiTheme="minorHAnsi" w:cstheme="minorBidi"/>
          <w:i w:val="0"/>
          <w:noProof/>
          <w:szCs w:val="22"/>
        </w:rPr>
      </w:pPr>
      <w:r>
        <w:rPr>
          <w:noProof/>
        </w:rPr>
        <w:t>5.</w:t>
      </w:r>
      <w:r>
        <w:rPr>
          <w:rFonts w:asciiTheme="minorHAnsi" w:eastAsiaTheme="minorEastAsia" w:hAnsiTheme="minorHAnsi" w:cstheme="minorBidi"/>
          <w:i w:val="0"/>
          <w:noProof/>
          <w:szCs w:val="22"/>
        </w:rPr>
        <w:tab/>
      </w:r>
      <w:r>
        <w:rPr>
          <w:noProof/>
        </w:rPr>
        <w:t>Post Construction BMPs</w:t>
      </w:r>
    </w:p>
    <w:p w:rsidR="005E736E" w:rsidRDefault="005E736E">
      <w:pPr>
        <w:pStyle w:val="TOC2"/>
        <w:rPr>
          <w:rFonts w:asciiTheme="minorHAnsi" w:hAnsiTheme="minorHAnsi"/>
          <w:noProof/>
        </w:rPr>
      </w:pPr>
      <w:r>
        <w:rPr>
          <w:noProof/>
        </w:rPr>
        <w:t>5.1</w:t>
      </w:r>
      <w:r>
        <w:rPr>
          <w:rFonts w:asciiTheme="minorHAnsi" w:hAnsiTheme="minorHAnsi"/>
          <w:noProof/>
        </w:rPr>
        <w:tab/>
      </w:r>
      <w:r>
        <w:rPr>
          <w:noProof/>
        </w:rPr>
        <w:t>Vegetated Swales</w:t>
      </w:r>
    </w:p>
    <w:p w:rsidR="005E736E" w:rsidRDefault="005E736E">
      <w:pPr>
        <w:pStyle w:val="TOC2"/>
        <w:rPr>
          <w:rFonts w:asciiTheme="minorHAnsi" w:hAnsiTheme="minorHAnsi"/>
          <w:noProof/>
        </w:rPr>
      </w:pPr>
      <w:r>
        <w:rPr>
          <w:noProof/>
        </w:rPr>
        <w:t>5.2</w:t>
      </w:r>
      <w:r>
        <w:rPr>
          <w:rFonts w:asciiTheme="minorHAnsi" w:hAnsiTheme="minorHAnsi"/>
          <w:noProof/>
        </w:rPr>
        <w:tab/>
      </w:r>
      <w:r>
        <w:rPr>
          <w:noProof/>
        </w:rPr>
        <w:t>Detention Basins</w:t>
      </w:r>
    </w:p>
    <w:p w:rsidR="005E736E" w:rsidRDefault="005E736E">
      <w:pPr>
        <w:pStyle w:val="TOC2"/>
        <w:rPr>
          <w:rFonts w:asciiTheme="minorHAnsi" w:hAnsiTheme="minorHAnsi"/>
          <w:noProof/>
        </w:rPr>
      </w:pPr>
      <w:r>
        <w:rPr>
          <w:noProof/>
        </w:rPr>
        <w:t>5.3</w:t>
      </w:r>
      <w:r>
        <w:rPr>
          <w:rFonts w:asciiTheme="minorHAnsi" w:hAnsiTheme="minorHAnsi"/>
          <w:noProof/>
        </w:rPr>
        <w:tab/>
      </w:r>
      <w:r>
        <w:rPr>
          <w:noProof/>
        </w:rPr>
        <w:t>Vegetated Buffers</w:t>
      </w:r>
    </w:p>
    <w:p w:rsidR="005E736E" w:rsidRDefault="005E736E">
      <w:pPr>
        <w:pStyle w:val="TOC2"/>
        <w:rPr>
          <w:rFonts w:asciiTheme="minorHAnsi" w:hAnsiTheme="minorHAnsi"/>
          <w:noProof/>
        </w:rPr>
      </w:pPr>
      <w:r>
        <w:rPr>
          <w:noProof/>
        </w:rPr>
        <w:t>5.4</w:t>
      </w:r>
      <w:r>
        <w:rPr>
          <w:rFonts w:asciiTheme="minorHAnsi" w:hAnsiTheme="minorHAnsi"/>
          <w:noProof/>
        </w:rPr>
        <w:tab/>
      </w:r>
      <w:r>
        <w:rPr>
          <w:noProof/>
        </w:rPr>
        <w:t>Diversion Dikes</w:t>
      </w:r>
    </w:p>
    <w:p w:rsidR="005E736E" w:rsidRDefault="005E736E">
      <w:pPr>
        <w:pStyle w:val="TOC1"/>
        <w:rPr>
          <w:rFonts w:asciiTheme="minorHAnsi" w:eastAsiaTheme="minorEastAsia" w:hAnsiTheme="minorHAnsi" w:cstheme="minorBidi"/>
          <w:i w:val="0"/>
          <w:noProof/>
          <w:szCs w:val="22"/>
        </w:rPr>
      </w:pPr>
      <w:r>
        <w:rPr>
          <w:noProof/>
        </w:rPr>
        <w:t>6.</w:t>
      </w:r>
      <w:r>
        <w:rPr>
          <w:rFonts w:asciiTheme="minorHAnsi" w:eastAsiaTheme="minorEastAsia" w:hAnsiTheme="minorHAnsi" w:cstheme="minorBidi"/>
          <w:i w:val="0"/>
          <w:noProof/>
          <w:szCs w:val="22"/>
        </w:rPr>
        <w:tab/>
      </w:r>
      <w:r>
        <w:rPr>
          <w:noProof/>
        </w:rPr>
        <w:t>Procedures</w:t>
      </w:r>
    </w:p>
    <w:p w:rsidR="005E736E" w:rsidRDefault="005E736E">
      <w:pPr>
        <w:pStyle w:val="TOC2"/>
        <w:rPr>
          <w:rFonts w:asciiTheme="minorHAnsi" w:hAnsiTheme="minorHAnsi"/>
          <w:noProof/>
        </w:rPr>
      </w:pPr>
      <w:r>
        <w:rPr>
          <w:noProof/>
        </w:rPr>
        <w:t>6.1</w:t>
      </w:r>
      <w:r>
        <w:rPr>
          <w:rFonts w:asciiTheme="minorHAnsi" w:hAnsiTheme="minorHAnsi"/>
          <w:noProof/>
        </w:rPr>
        <w:tab/>
      </w:r>
      <w:r>
        <w:rPr>
          <w:noProof/>
        </w:rPr>
        <w:t>Inspection and Maintenance Procedures</w:t>
      </w:r>
    </w:p>
    <w:p w:rsidR="005E736E" w:rsidRDefault="005E736E">
      <w:pPr>
        <w:pStyle w:val="TOC2"/>
        <w:rPr>
          <w:rFonts w:asciiTheme="minorHAnsi" w:hAnsiTheme="minorHAnsi"/>
          <w:noProof/>
        </w:rPr>
      </w:pPr>
      <w:r>
        <w:rPr>
          <w:noProof/>
        </w:rPr>
        <w:t>6.2</w:t>
      </w:r>
      <w:r>
        <w:rPr>
          <w:rFonts w:asciiTheme="minorHAnsi" w:hAnsiTheme="minorHAnsi"/>
          <w:noProof/>
        </w:rPr>
        <w:tab/>
      </w:r>
      <w:r>
        <w:rPr>
          <w:noProof/>
        </w:rPr>
        <w:t>Record Keeping and Training Requirements</w:t>
      </w:r>
    </w:p>
    <w:p w:rsidR="005E736E" w:rsidRDefault="005E736E">
      <w:pPr>
        <w:pStyle w:val="TOC2"/>
        <w:rPr>
          <w:rFonts w:asciiTheme="minorHAnsi" w:hAnsiTheme="minorHAnsi"/>
          <w:noProof/>
        </w:rPr>
      </w:pPr>
      <w:r>
        <w:rPr>
          <w:noProof/>
        </w:rPr>
        <w:t>6.3</w:t>
      </w:r>
      <w:r>
        <w:rPr>
          <w:rFonts w:asciiTheme="minorHAnsi" w:hAnsiTheme="minorHAnsi"/>
          <w:noProof/>
        </w:rPr>
        <w:tab/>
      </w:r>
      <w:r>
        <w:rPr>
          <w:noProof/>
        </w:rPr>
        <w:t>Training Requirements</w:t>
      </w:r>
    </w:p>
    <w:p w:rsidR="005E736E" w:rsidRDefault="005E736E">
      <w:pPr>
        <w:pStyle w:val="TOC2"/>
        <w:rPr>
          <w:rFonts w:asciiTheme="minorHAnsi" w:hAnsiTheme="minorHAnsi"/>
          <w:noProof/>
        </w:rPr>
      </w:pPr>
      <w:r>
        <w:rPr>
          <w:noProof/>
        </w:rPr>
        <w:t>6.4</w:t>
      </w:r>
      <w:r>
        <w:rPr>
          <w:rFonts w:asciiTheme="minorHAnsi" w:hAnsiTheme="minorHAnsi"/>
          <w:noProof/>
        </w:rPr>
        <w:tab/>
      </w:r>
      <w:r>
        <w:rPr>
          <w:noProof/>
        </w:rPr>
        <w:t>Project Completion</w:t>
      </w:r>
    </w:p>
    <w:p w:rsidR="005E736E" w:rsidRDefault="005E736E">
      <w:pPr>
        <w:pStyle w:val="TOC1"/>
        <w:rPr>
          <w:rFonts w:asciiTheme="minorHAnsi" w:eastAsiaTheme="minorEastAsia" w:hAnsiTheme="minorHAnsi" w:cstheme="minorBidi"/>
          <w:i w:val="0"/>
          <w:noProof/>
          <w:szCs w:val="22"/>
        </w:rPr>
      </w:pPr>
      <w:r>
        <w:rPr>
          <w:noProof/>
        </w:rPr>
        <w:t>7.</w:t>
      </w:r>
      <w:r>
        <w:rPr>
          <w:rFonts w:asciiTheme="minorHAnsi" w:eastAsiaTheme="minorEastAsia" w:hAnsiTheme="minorHAnsi" w:cstheme="minorBidi"/>
          <w:i w:val="0"/>
          <w:noProof/>
          <w:szCs w:val="22"/>
        </w:rPr>
        <w:tab/>
      </w:r>
      <w:r>
        <w:rPr>
          <w:noProof/>
        </w:rPr>
        <w:t>Specifications and Special Provisions</w:t>
      </w:r>
    </w:p>
    <w:p w:rsidR="005E736E" w:rsidRDefault="005E736E">
      <w:pPr>
        <w:pStyle w:val="TOC1"/>
        <w:rPr>
          <w:rFonts w:asciiTheme="minorHAnsi" w:eastAsiaTheme="minorEastAsia" w:hAnsiTheme="minorHAnsi" w:cstheme="minorBidi"/>
          <w:i w:val="0"/>
          <w:noProof/>
          <w:szCs w:val="22"/>
        </w:rPr>
      </w:pPr>
      <w:r>
        <w:rPr>
          <w:noProof/>
        </w:rPr>
        <w:t>8.</w:t>
      </w:r>
      <w:r>
        <w:rPr>
          <w:rFonts w:asciiTheme="minorHAnsi" w:eastAsiaTheme="minorEastAsia" w:hAnsiTheme="minorHAnsi" w:cstheme="minorBidi"/>
          <w:i w:val="0"/>
          <w:noProof/>
          <w:szCs w:val="22"/>
        </w:rPr>
        <w:tab/>
      </w:r>
      <w:r>
        <w:rPr>
          <w:noProof/>
        </w:rPr>
        <w:t>Permits</w:t>
      </w:r>
    </w:p>
    <w:p w:rsidR="005E736E" w:rsidRDefault="005E736E">
      <w:pPr>
        <w:pStyle w:val="TOC2"/>
        <w:rPr>
          <w:rFonts w:asciiTheme="minorHAnsi" w:hAnsiTheme="minorHAnsi"/>
          <w:noProof/>
        </w:rPr>
      </w:pPr>
      <w:r>
        <w:rPr>
          <w:noProof/>
        </w:rPr>
        <w:t>8.1</w:t>
      </w:r>
      <w:r>
        <w:rPr>
          <w:rFonts w:asciiTheme="minorHAnsi" w:hAnsiTheme="minorHAnsi"/>
          <w:noProof/>
        </w:rPr>
        <w:tab/>
      </w:r>
      <w:r>
        <w:rPr>
          <w:noProof/>
        </w:rPr>
        <w:t>Environmental Commitments (Green Sheets)</w:t>
      </w:r>
    </w:p>
    <w:p w:rsidR="005E736E" w:rsidRDefault="005E736E">
      <w:pPr>
        <w:pStyle w:val="TOC2"/>
        <w:rPr>
          <w:rFonts w:asciiTheme="minorHAnsi" w:hAnsiTheme="minorHAnsi"/>
          <w:noProof/>
        </w:rPr>
      </w:pPr>
      <w:r>
        <w:rPr>
          <w:noProof/>
        </w:rPr>
        <w:t>8.2</w:t>
      </w:r>
      <w:r>
        <w:rPr>
          <w:rFonts w:asciiTheme="minorHAnsi" w:hAnsiTheme="minorHAnsi"/>
          <w:noProof/>
        </w:rPr>
        <w:tab/>
      </w:r>
      <w:r>
        <w:rPr>
          <w:noProof/>
        </w:rPr>
        <w:t>U.S. Army Corps of Engineers Permit</w:t>
      </w:r>
    </w:p>
    <w:p w:rsidR="005E736E" w:rsidRDefault="005E736E">
      <w:pPr>
        <w:pStyle w:val="TOC2"/>
        <w:rPr>
          <w:rFonts w:asciiTheme="minorHAnsi" w:hAnsiTheme="minorHAnsi"/>
          <w:noProof/>
        </w:rPr>
      </w:pPr>
      <w:r>
        <w:rPr>
          <w:noProof/>
        </w:rPr>
        <w:t>8.3</w:t>
      </w:r>
      <w:r>
        <w:rPr>
          <w:rFonts w:asciiTheme="minorHAnsi" w:hAnsiTheme="minorHAnsi"/>
          <w:noProof/>
        </w:rPr>
        <w:tab/>
      </w:r>
      <w:r>
        <w:rPr>
          <w:noProof/>
        </w:rPr>
        <w:t>Floodplain/Floodway Development</w:t>
      </w:r>
    </w:p>
    <w:p w:rsidR="005E736E" w:rsidRDefault="005E736E">
      <w:pPr>
        <w:pStyle w:val="TOC2"/>
        <w:rPr>
          <w:rFonts w:asciiTheme="minorHAnsi" w:hAnsiTheme="minorHAnsi"/>
          <w:noProof/>
        </w:rPr>
      </w:pPr>
      <w:r>
        <w:rPr>
          <w:noProof/>
        </w:rPr>
        <w:t>8.4</w:t>
      </w:r>
      <w:r>
        <w:rPr>
          <w:rFonts w:asciiTheme="minorHAnsi" w:hAnsiTheme="minorHAnsi"/>
          <w:noProof/>
        </w:rPr>
        <w:tab/>
      </w:r>
      <w:r>
        <w:rPr>
          <w:noProof/>
        </w:rPr>
        <w:t>Threatened and Endangered Species Conditions/Migratory Birds</w:t>
      </w:r>
    </w:p>
    <w:p w:rsidR="005E736E" w:rsidRDefault="005E736E">
      <w:pPr>
        <w:pStyle w:val="TOC2"/>
        <w:rPr>
          <w:rFonts w:asciiTheme="minorHAnsi" w:hAnsiTheme="minorHAnsi"/>
          <w:noProof/>
        </w:rPr>
      </w:pPr>
      <w:r>
        <w:rPr>
          <w:noProof/>
        </w:rPr>
        <w:t>8.5</w:t>
      </w:r>
      <w:r>
        <w:rPr>
          <w:rFonts w:asciiTheme="minorHAnsi" w:hAnsiTheme="minorHAnsi"/>
          <w:noProof/>
        </w:rPr>
        <w:tab/>
      </w:r>
      <w:r>
        <w:rPr>
          <w:noProof/>
        </w:rPr>
        <w:t>Nebraska Department of Environmental Quality</w:t>
      </w:r>
    </w:p>
    <w:p w:rsidR="005E736E" w:rsidRDefault="005E736E">
      <w:pPr>
        <w:pStyle w:val="TOC3"/>
        <w:tabs>
          <w:tab w:val="left" w:pos="2106"/>
          <w:tab w:val="right" w:leader="dot" w:pos="9350"/>
        </w:tabs>
        <w:rPr>
          <w:rFonts w:asciiTheme="minorHAnsi" w:hAnsiTheme="minorHAnsi"/>
          <w:noProof/>
        </w:rPr>
      </w:pPr>
      <w:r>
        <w:rPr>
          <w:noProof/>
        </w:rPr>
        <w:t>8.5.1</w:t>
      </w:r>
      <w:r>
        <w:rPr>
          <w:rFonts w:asciiTheme="minorHAnsi" w:hAnsiTheme="minorHAnsi"/>
          <w:noProof/>
        </w:rPr>
        <w:tab/>
      </w:r>
      <w:r>
        <w:rPr>
          <w:noProof/>
        </w:rPr>
        <w:t>Discharge Authorization Number for Construction Storm Water</w:t>
      </w:r>
    </w:p>
    <w:p w:rsidR="005E736E" w:rsidRDefault="005E736E">
      <w:pPr>
        <w:pStyle w:val="TOC3"/>
        <w:tabs>
          <w:tab w:val="left" w:pos="2106"/>
          <w:tab w:val="right" w:leader="dot" w:pos="9350"/>
        </w:tabs>
        <w:rPr>
          <w:rFonts w:asciiTheme="minorHAnsi" w:hAnsiTheme="minorHAnsi"/>
          <w:noProof/>
        </w:rPr>
      </w:pPr>
      <w:r>
        <w:rPr>
          <w:noProof/>
        </w:rPr>
        <w:t>8.5.2</w:t>
      </w:r>
      <w:r>
        <w:rPr>
          <w:rFonts w:asciiTheme="minorHAnsi" w:hAnsiTheme="minorHAnsi"/>
          <w:noProof/>
        </w:rPr>
        <w:tab/>
      </w:r>
      <w:r>
        <w:rPr>
          <w:noProof/>
        </w:rPr>
        <w:t>Construction Storm Water Notice of Intent (CSW-NOI)</w:t>
      </w:r>
    </w:p>
    <w:p w:rsidR="005E736E" w:rsidRDefault="005E736E">
      <w:pPr>
        <w:pStyle w:val="TOC1"/>
        <w:rPr>
          <w:rFonts w:asciiTheme="minorHAnsi" w:eastAsiaTheme="minorEastAsia" w:hAnsiTheme="minorHAnsi" w:cstheme="minorBidi"/>
          <w:i w:val="0"/>
          <w:noProof/>
          <w:szCs w:val="22"/>
        </w:rPr>
      </w:pPr>
      <w:r>
        <w:rPr>
          <w:noProof/>
        </w:rPr>
        <w:t>9.</w:t>
      </w:r>
      <w:r>
        <w:rPr>
          <w:rFonts w:asciiTheme="minorHAnsi" w:eastAsiaTheme="minorEastAsia" w:hAnsiTheme="minorHAnsi" w:cstheme="minorBidi"/>
          <w:i w:val="0"/>
          <w:noProof/>
          <w:szCs w:val="22"/>
        </w:rPr>
        <w:tab/>
      </w:r>
      <w:r>
        <w:rPr>
          <w:noProof/>
        </w:rPr>
        <w:t>Temporary Erosion and Sediment Control Plan</w:t>
      </w:r>
    </w:p>
    <w:p w:rsidR="005E736E" w:rsidRDefault="005E736E">
      <w:pPr>
        <w:pStyle w:val="TOC2"/>
        <w:rPr>
          <w:rFonts w:asciiTheme="minorHAnsi" w:hAnsiTheme="minorHAnsi"/>
          <w:noProof/>
        </w:rPr>
      </w:pPr>
      <w:r>
        <w:rPr>
          <w:noProof/>
        </w:rPr>
        <w:t>9.1</w:t>
      </w:r>
      <w:r>
        <w:rPr>
          <w:rFonts w:asciiTheme="minorHAnsi" w:hAnsiTheme="minorHAnsi"/>
          <w:noProof/>
        </w:rPr>
        <w:tab/>
      </w:r>
      <w:r>
        <w:rPr>
          <w:noProof/>
        </w:rPr>
        <w:t>Temporary Erosion Control Plan Checklist</w:t>
      </w:r>
    </w:p>
    <w:p w:rsidR="005E736E" w:rsidRDefault="005E736E">
      <w:pPr>
        <w:pStyle w:val="TOC2"/>
        <w:rPr>
          <w:rFonts w:asciiTheme="minorHAnsi" w:hAnsiTheme="minorHAnsi"/>
          <w:noProof/>
        </w:rPr>
      </w:pPr>
      <w:r>
        <w:rPr>
          <w:noProof/>
        </w:rPr>
        <w:t>9.2</w:t>
      </w:r>
      <w:r>
        <w:rPr>
          <w:rFonts w:asciiTheme="minorHAnsi" w:hAnsiTheme="minorHAnsi"/>
          <w:noProof/>
        </w:rPr>
        <w:tab/>
      </w:r>
      <w:r>
        <w:rPr>
          <w:noProof/>
        </w:rPr>
        <w:t>Contractor’s Temporary Erosion and Sediment Control Plan</w:t>
      </w:r>
    </w:p>
    <w:p w:rsidR="005E736E" w:rsidRDefault="005E736E">
      <w:pPr>
        <w:pStyle w:val="TOC1"/>
        <w:rPr>
          <w:rFonts w:asciiTheme="minorHAnsi" w:eastAsiaTheme="minorEastAsia" w:hAnsiTheme="minorHAnsi" w:cstheme="minorBidi"/>
          <w:i w:val="0"/>
          <w:noProof/>
          <w:szCs w:val="22"/>
        </w:rPr>
      </w:pPr>
      <w:r>
        <w:rPr>
          <w:noProof/>
        </w:rPr>
        <w:t>10.</w:t>
      </w:r>
      <w:r>
        <w:rPr>
          <w:rFonts w:asciiTheme="minorHAnsi" w:eastAsiaTheme="minorEastAsia" w:hAnsiTheme="minorHAnsi" w:cstheme="minorBidi"/>
          <w:i w:val="0"/>
          <w:noProof/>
          <w:szCs w:val="22"/>
        </w:rPr>
        <w:tab/>
      </w:r>
      <w:r>
        <w:rPr>
          <w:noProof/>
        </w:rPr>
        <w:t>Final Stabilization Plans</w:t>
      </w:r>
    </w:p>
    <w:p w:rsidR="005E736E" w:rsidRDefault="005E736E">
      <w:pPr>
        <w:pStyle w:val="TOC1"/>
        <w:rPr>
          <w:rFonts w:asciiTheme="minorHAnsi" w:eastAsiaTheme="minorEastAsia" w:hAnsiTheme="minorHAnsi" w:cstheme="minorBidi"/>
          <w:i w:val="0"/>
          <w:noProof/>
          <w:szCs w:val="22"/>
        </w:rPr>
      </w:pPr>
      <w:r>
        <w:rPr>
          <w:noProof/>
        </w:rPr>
        <w:t>11.</w:t>
      </w:r>
      <w:r>
        <w:rPr>
          <w:rFonts w:asciiTheme="minorHAnsi" w:eastAsiaTheme="minorEastAsia" w:hAnsiTheme="minorHAnsi" w:cstheme="minorBidi"/>
          <w:i w:val="0"/>
          <w:noProof/>
          <w:szCs w:val="22"/>
        </w:rPr>
        <w:tab/>
      </w:r>
      <w:r>
        <w:rPr>
          <w:noProof/>
        </w:rPr>
        <w:t>Good Housekeeping</w:t>
      </w:r>
    </w:p>
    <w:p w:rsidR="005E736E" w:rsidRDefault="005E736E">
      <w:pPr>
        <w:pStyle w:val="TOC2"/>
        <w:rPr>
          <w:rFonts w:asciiTheme="minorHAnsi" w:hAnsiTheme="minorHAnsi"/>
          <w:noProof/>
        </w:rPr>
      </w:pPr>
      <w:r>
        <w:rPr>
          <w:noProof/>
        </w:rPr>
        <w:t>11.1</w:t>
      </w:r>
      <w:r>
        <w:rPr>
          <w:rFonts w:asciiTheme="minorHAnsi" w:hAnsiTheme="minorHAnsi"/>
          <w:noProof/>
        </w:rPr>
        <w:tab/>
      </w:r>
      <w:r>
        <w:rPr>
          <w:noProof/>
        </w:rPr>
        <w:t>Spill Prevention and Control Plan – EPA Guidance</w:t>
      </w:r>
    </w:p>
    <w:p w:rsidR="006E6615" w:rsidRPr="006E6615" w:rsidRDefault="005E736E" w:rsidP="000C1F82">
      <w:pPr>
        <w:pStyle w:val="Heading2"/>
        <w:sectPr w:rsidR="006E6615" w:rsidRPr="006E6615" w:rsidSect="00A12B00">
          <w:headerReference w:type="default" r:id="rId11"/>
          <w:footerReference w:type="default" r:id="rId12"/>
          <w:pgSz w:w="12240" w:h="15840"/>
          <w:pgMar w:top="1440" w:right="1440" w:bottom="1440" w:left="1440" w:header="720" w:footer="720" w:gutter="0"/>
          <w:pgNumType w:fmt="lowerRoman"/>
          <w:cols w:space="720"/>
          <w:docGrid w:linePitch="360"/>
        </w:sectPr>
      </w:pPr>
      <w:r>
        <w:rPr>
          <w:rFonts w:ascii="Helvetica" w:eastAsia="Times New Roman" w:hAnsi="Helvetica" w:cs="Times New Roman"/>
          <w:color w:val="4F81BD" w:themeColor="accent1"/>
          <w:szCs w:val="24"/>
        </w:rPr>
        <w:fldChar w:fldCharType="end"/>
      </w:r>
    </w:p>
    <w:p w:rsidR="006E6615" w:rsidRPr="006E6615" w:rsidRDefault="006E6615" w:rsidP="006E6615">
      <w:pPr>
        <w:sectPr w:rsidR="006E6615" w:rsidRPr="006E6615" w:rsidSect="007200DF">
          <w:footerReference w:type="default" r:id="rId13"/>
          <w:type w:val="continuous"/>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2" w:name="_Toc466033695"/>
      <w:bookmarkStart w:id="3" w:name="_Toc466036486"/>
      <w:bookmarkStart w:id="4" w:name="_Toc466036574"/>
      <w:r w:rsidRPr="006E6615">
        <w:lastRenderedPageBreak/>
        <w:t>1.</w:t>
      </w:r>
      <w:r w:rsidRPr="006E6615">
        <w:tab/>
      </w:r>
      <w:r w:rsidR="005731B7" w:rsidRPr="006E6615">
        <w:t>Site Evaluation, Assessment, and Planning</w:t>
      </w:r>
      <w:bookmarkEnd w:id="2"/>
      <w:bookmarkEnd w:id="3"/>
      <w:bookmarkEnd w:id="4"/>
    </w:p>
    <w:p w:rsidR="00C27377" w:rsidRPr="006E6615" w:rsidRDefault="00C27377" w:rsidP="006E6615">
      <w:pPr>
        <w:rPr>
          <w:szCs w:val="22"/>
        </w:rPr>
      </w:pPr>
    </w:p>
    <w:p w:rsidR="005731B7" w:rsidRPr="006E6615" w:rsidRDefault="006E6615" w:rsidP="006E6615">
      <w:pPr>
        <w:pStyle w:val="Heading2"/>
      </w:pPr>
      <w:bookmarkStart w:id="5" w:name="_Toc466036487"/>
      <w:bookmarkStart w:id="6" w:name="_Toc466036575"/>
      <w:r>
        <w:t>1.1</w:t>
      </w:r>
      <w:r>
        <w:tab/>
      </w:r>
      <w:r w:rsidR="005731B7" w:rsidRPr="006E6615">
        <w:t>Introductory Statement</w:t>
      </w:r>
      <w:bookmarkEnd w:id="5"/>
      <w:bookmarkEnd w:id="6"/>
    </w:p>
    <w:p w:rsidR="003603C7" w:rsidRPr="006E6615" w:rsidRDefault="003603C7" w:rsidP="006E6615">
      <w:r w:rsidRPr="006E6615">
        <w:t>The purpose of this Storm Water Pollution Prevention Plan (SWPPP) is to demonstrate compliance with the requirements of the National Pollutant Discharge Elimination System (NPDES) General Construction Storm Water Permit for Construction Activities.  The General Permit requires the preparation and implementation of such a plan to prevent, to the maximum extent practicable, the release of pollutants in storm water runoff from the construction site to waters of the state of Nebraska.</w:t>
      </w:r>
    </w:p>
    <w:p w:rsidR="003603C7" w:rsidRPr="006E6615" w:rsidRDefault="003603C7" w:rsidP="006E6615"/>
    <w:p w:rsidR="003603C7" w:rsidRPr="006E6615" w:rsidRDefault="003603C7" w:rsidP="006E6615">
      <w:r w:rsidRPr="006E6615">
        <w:t>The Nebraska Department of Environmental Quality (NDEQ) defines “waters of the state” to include:</w:t>
      </w:r>
    </w:p>
    <w:p w:rsidR="003603C7" w:rsidRPr="006E6615" w:rsidRDefault="003603C7" w:rsidP="006E6615"/>
    <w:p w:rsidR="003603C7" w:rsidRPr="006E6615" w:rsidRDefault="003603C7" w:rsidP="006E6615">
      <w:r w:rsidRPr="006E6615">
        <w:t>Streams, lakes and ponds</w:t>
      </w:r>
    </w:p>
    <w:p w:rsidR="003603C7" w:rsidRPr="006E6615" w:rsidRDefault="003603C7" w:rsidP="006E6615">
      <w:r w:rsidRPr="006E6615">
        <w:t>Impounding reservoirs</w:t>
      </w:r>
    </w:p>
    <w:p w:rsidR="003603C7" w:rsidRPr="006E6615" w:rsidRDefault="003603C7" w:rsidP="006E6615">
      <w:r w:rsidRPr="006E6615">
        <w:t>Marshes and wetlands</w:t>
      </w:r>
    </w:p>
    <w:p w:rsidR="003603C7" w:rsidRPr="006E6615" w:rsidRDefault="003603C7" w:rsidP="006E6615">
      <w:r w:rsidRPr="006E6615">
        <w:t>Watercourses, waterways, wells and springs</w:t>
      </w:r>
    </w:p>
    <w:p w:rsidR="003603C7" w:rsidRPr="006E6615" w:rsidRDefault="003603C7" w:rsidP="006E6615">
      <w:r w:rsidRPr="006E6615">
        <w:t>Irrigation and drainage systems</w:t>
      </w:r>
    </w:p>
    <w:p w:rsidR="003603C7" w:rsidRPr="006E6615" w:rsidRDefault="003603C7" w:rsidP="006E6615">
      <w:r w:rsidRPr="006E6615">
        <w:t>All other bodies or accumulations of water, surface and underground, natural or artificial, public or private, situated wholly or partially within or bordering upon the state</w:t>
      </w:r>
    </w:p>
    <w:p w:rsidR="003603C7" w:rsidRPr="006E6615" w:rsidRDefault="003603C7" w:rsidP="006E6615"/>
    <w:p w:rsidR="003603C7" w:rsidRPr="006E6615" w:rsidRDefault="003603C7" w:rsidP="006E6615">
      <w:r w:rsidRPr="006E6615">
        <w:t xml:space="preserve">This SWPPP provides information concerning the Nebraska Department of </w:t>
      </w:r>
      <w:r w:rsidR="004837CB">
        <w:t>Transportation</w:t>
      </w:r>
      <w:r w:rsidRPr="006E6615">
        <w:t xml:space="preserve"> construction project, named on the SWPPP, that has disturbances equal to or greater than one acre.  Administrative requirements and potential storm water and non-storm water pollutant sources have been identified.  Best Management Practices (BMP’s) to prevent the discharge of non-storm water materials in storm water runoff have also been described.</w:t>
      </w:r>
    </w:p>
    <w:p w:rsidR="003603C7" w:rsidRPr="006E6615" w:rsidRDefault="003603C7" w:rsidP="006E6615"/>
    <w:p w:rsidR="007366E2" w:rsidRPr="006E6615" w:rsidRDefault="007366E2" w:rsidP="006E6615">
      <w:r w:rsidRPr="006E6615">
        <w:t>This manual contains all of the information that could be identified prior to the construction project being let to contract and the selection of a Contractor.  The items listed on the yellow page at the beginning of the SWPPP must be obtained prior to the commencement of construction.  A copy of each item must be incorporated into the SWPPP through an amendment.</w:t>
      </w:r>
      <w:r w:rsidR="00C5341D" w:rsidRPr="006E6615">
        <w:t xml:space="preserve">  Documents can be stored electronically, please document amendments location if they are not included in the SWPPP</w:t>
      </w:r>
      <w:r w:rsidR="004A5B29" w:rsidRPr="006E6615">
        <w:t>.</w:t>
      </w:r>
      <w:r w:rsidR="00EE0322">
        <w:t xml:space="preserve">  Documents stored electronically must be made available upon request to representatives from federal, state, and local agencies.  Consideration must also be made for preservation of these electronically stored documents to comply with records retention requirements. </w:t>
      </w:r>
    </w:p>
    <w:p w:rsidR="002369ED" w:rsidRPr="006E6615" w:rsidRDefault="002369ED" w:rsidP="006E6615">
      <w:r w:rsidRPr="006E6615">
        <w:br w:type="page"/>
      </w:r>
    </w:p>
    <w:p w:rsidR="00BD2F87" w:rsidRPr="006E6615" w:rsidRDefault="006E6615" w:rsidP="006E6615">
      <w:pPr>
        <w:pStyle w:val="Heading2"/>
      </w:pPr>
      <w:bookmarkStart w:id="7" w:name="_Toc466036488"/>
      <w:bookmarkStart w:id="8" w:name="_Toc466036576"/>
      <w:r>
        <w:lastRenderedPageBreak/>
        <w:t>1.2</w:t>
      </w:r>
      <w:r>
        <w:tab/>
      </w:r>
      <w:r w:rsidR="005731B7" w:rsidRPr="006E6615">
        <w:t>Site Location Map</w:t>
      </w:r>
      <w:bookmarkEnd w:id="7"/>
      <w:bookmarkEnd w:id="8"/>
    </w:p>
    <w:p w:rsidR="00C27377" w:rsidRPr="006E6615" w:rsidRDefault="00BD0820" w:rsidP="006E6615">
      <w:pPr>
        <w:jc w:val="center"/>
        <w:rPr>
          <w:color w:val="FF0000"/>
          <w:sz w:val="32"/>
          <w:szCs w:val="32"/>
        </w:rPr>
      </w:pPr>
      <w:r w:rsidRPr="006E6615">
        <w:rPr>
          <w:color w:val="FF0000"/>
          <w:sz w:val="32"/>
          <w:szCs w:val="32"/>
        </w:rPr>
        <w:t>I</w:t>
      </w:r>
      <w:r w:rsidR="006E6615" w:rsidRPr="006E6615">
        <w:rPr>
          <w:color w:val="FF0000"/>
          <w:sz w:val="32"/>
          <w:szCs w:val="32"/>
        </w:rPr>
        <w:t>nsert</w:t>
      </w:r>
      <w:r w:rsidR="0075247C">
        <w:rPr>
          <w:color w:val="FF0000"/>
          <w:sz w:val="32"/>
          <w:szCs w:val="32"/>
        </w:rPr>
        <w:t>Location</w:t>
      </w:r>
      <w:r w:rsidRPr="006E6615">
        <w:rPr>
          <w:color w:val="FF0000"/>
          <w:sz w:val="32"/>
          <w:szCs w:val="32"/>
        </w:rPr>
        <w:t>M</w:t>
      </w:r>
      <w:r w:rsidR="006E6615" w:rsidRPr="006E6615">
        <w:rPr>
          <w:color w:val="FF0000"/>
          <w:sz w:val="32"/>
          <w:szCs w:val="32"/>
        </w:rPr>
        <w:t>ap</w:t>
      </w:r>
    </w:p>
    <w:p w:rsidR="009D1F60" w:rsidRPr="006E6615" w:rsidRDefault="009D1F60" w:rsidP="006E6615"/>
    <w:p w:rsidR="005731B7" w:rsidRPr="006E6615" w:rsidRDefault="006E6615" w:rsidP="006E6615">
      <w:pPr>
        <w:pStyle w:val="Heading2"/>
      </w:pPr>
      <w:bookmarkStart w:id="9" w:name="_Toc466036489"/>
      <w:bookmarkStart w:id="10" w:name="_Toc466036577"/>
      <w:r>
        <w:t>1.3</w:t>
      </w:r>
      <w:r>
        <w:tab/>
      </w:r>
      <w:r w:rsidR="005731B7" w:rsidRPr="006E6615">
        <w:t>Site Description</w:t>
      </w:r>
      <w:bookmarkEnd w:id="9"/>
      <w:bookmarkEnd w:id="1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D30B5" w:rsidRPr="006E6615" w:rsidTr="00E57612">
        <w:tc>
          <w:tcPr>
            <w:tcW w:w="9576" w:type="dxa"/>
          </w:tcPr>
          <w:p w:rsidR="006D30B5" w:rsidRPr="006E6615" w:rsidRDefault="006D30B5" w:rsidP="006E6615">
            <w:pPr>
              <w:rPr>
                <w:b/>
              </w:rPr>
            </w:pPr>
            <w:r w:rsidRPr="006E6615">
              <w:rPr>
                <w:b/>
              </w:rPr>
              <w:t>Location</w:t>
            </w:r>
          </w:p>
        </w:tc>
      </w:tr>
      <w:tr w:rsidR="006D30B5" w:rsidRPr="006E6615" w:rsidTr="00AF6268">
        <w:tc>
          <w:tcPr>
            <w:tcW w:w="9576" w:type="dxa"/>
          </w:tcPr>
          <w:p w:rsidR="006D30B5" w:rsidRPr="006E6615" w:rsidRDefault="00ED3C58" w:rsidP="00466601">
            <w:r w:rsidRPr="006E6615">
              <w:t>Project Title</w:t>
            </w:r>
            <w:r w:rsidR="006D30B5" w:rsidRPr="006E6615">
              <w:t>:</w:t>
            </w:r>
            <w:r w:rsidR="00AF6268" w:rsidRPr="006E6615">
              <w:t xml:space="preserve">                  </w:t>
            </w:r>
            <w:r w:rsidR="00E55EEF">
              <w:t xml:space="preserve"> </w:t>
            </w:r>
            <w:r w:rsidR="00AF6268" w:rsidRPr="006E6615">
              <w:t xml:space="preserve">   </w:t>
            </w:r>
            <w:sdt>
              <w:sdtPr>
                <w:alias w:val="Title"/>
                <w:tag w:val=""/>
                <w:id w:val="1887823635"/>
                <w:placeholder>
                  <w:docPart w:val="E802A0470FE44F71BC5C6025F9ABFE1D"/>
                </w:placeholder>
                <w:dataBinding w:prefixMappings="xmlns:ns0='http://purl.org/dc/elements/1.1/' xmlns:ns1='http://schemas.openxmlformats.org/package/2006/metadata/core-properties' " w:xpath="/ns1:coreProperties[1]/ns0:title[1]" w:storeItemID="{6C3C8BC8-F283-45AE-878A-BAB7291924A1}"/>
                <w:text/>
              </w:sdtPr>
              <w:sdtEndPr/>
              <w:sdtContent>
                <w:r w:rsidR="00565E4E">
                  <w:t>ProjectName</w:t>
                </w:r>
              </w:sdtContent>
            </w:sdt>
          </w:p>
        </w:tc>
      </w:tr>
      <w:tr w:rsidR="006D30B5" w:rsidRPr="006E6615" w:rsidTr="00E57612">
        <w:tc>
          <w:tcPr>
            <w:tcW w:w="9576" w:type="dxa"/>
          </w:tcPr>
          <w:p w:rsidR="00C25478" w:rsidRPr="006E6615" w:rsidRDefault="006D30B5" w:rsidP="00466601">
            <w:r w:rsidRPr="006E6615">
              <w:t>Project Number:</w:t>
            </w:r>
            <w:r w:rsidR="00AF6268" w:rsidRPr="006E6615">
              <w:t xml:space="preserve">               </w:t>
            </w:r>
            <w:sdt>
              <w:sdtPr>
                <w:alias w:val="Subject"/>
                <w:tag w:val=""/>
                <w:id w:val="-674497540"/>
                <w:placeholder>
                  <w:docPart w:val="A4DF05A7FE0A44CFA39743FA7A605DFA"/>
                </w:placeholder>
                <w:dataBinding w:prefixMappings="xmlns:ns0='http://purl.org/dc/elements/1.1/' xmlns:ns1='http://schemas.openxmlformats.org/package/2006/metadata/core-properties' " w:xpath="/ns1:coreProperties[1]/ns0:subject[1]" w:storeItemID="{6C3C8BC8-F283-45AE-878A-BAB7291924A1}"/>
                <w:text/>
              </w:sdtPr>
              <w:sdtEndPr/>
              <w:sdtContent>
                <w:r w:rsidR="00565E4E">
                  <w:t>ProjectNumber</w:t>
                </w:r>
              </w:sdtContent>
            </w:sdt>
          </w:p>
        </w:tc>
      </w:tr>
      <w:tr w:rsidR="00C25478" w:rsidRPr="006E6615" w:rsidTr="00E57612">
        <w:tc>
          <w:tcPr>
            <w:tcW w:w="9576" w:type="dxa"/>
          </w:tcPr>
          <w:p w:rsidR="00C25478" w:rsidRPr="006E6615" w:rsidRDefault="00C25478" w:rsidP="00466601">
            <w:r w:rsidRPr="006E6615">
              <w:t>Control Number:</w:t>
            </w:r>
            <w:r w:rsidR="009B29A2" w:rsidRPr="006E6615">
              <w:t xml:space="preserve"> </w:t>
            </w:r>
            <w:r w:rsidR="00AF6268" w:rsidRPr="006E6615">
              <w:t xml:space="preserve">             </w:t>
            </w:r>
            <w:sdt>
              <w:sdtPr>
                <w:alias w:val="Keywords"/>
                <w:tag w:val=""/>
                <w:id w:val="-1649741931"/>
                <w:placeholder>
                  <w:docPart w:val="E42120BDC78841939B4B50C5B556888E"/>
                </w:placeholder>
                <w:dataBinding w:prefixMappings="xmlns:ns0='http://purl.org/dc/elements/1.1/' xmlns:ns1='http://schemas.openxmlformats.org/package/2006/metadata/core-properties' " w:xpath="/ns1:coreProperties[1]/ns1:keywords[1]" w:storeItemID="{6C3C8BC8-F283-45AE-878A-BAB7291924A1}"/>
                <w:text/>
              </w:sdtPr>
              <w:sdtEndPr/>
              <w:sdtContent>
                <w:r w:rsidR="00565E4E">
                  <w:t>ControlNumber</w:t>
                </w:r>
              </w:sdtContent>
            </w:sdt>
          </w:p>
        </w:tc>
      </w:tr>
      <w:tr w:rsidR="006D30B5" w:rsidRPr="006E6615" w:rsidTr="00E57612">
        <w:tc>
          <w:tcPr>
            <w:tcW w:w="9576" w:type="dxa"/>
          </w:tcPr>
          <w:p w:rsidR="006D30B5" w:rsidRPr="006E6615" w:rsidRDefault="006D30B5" w:rsidP="00466601">
            <w:r w:rsidRPr="006E6615">
              <w:t>Proximal City:</w:t>
            </w:r>
            <w:r w:rsidR="00AF6268" w:rsidRPr="006E6615">
              <w:t xml:space="preserve">               </w:t>
            </w:r>
            <w:r w:rsidR="00E55EEF">
              <w:t xml:space="preserve">    </w:t>
            </w:r>
            <w:r w:rsidR="00AF6268" w:rsidRPr="006E6615">
              <w:t xml:space="preserve"> </w:t>
            </w:r>
            <w:r w:rsidR="00466601" w:rsidRPr="00466601">
              <w:rPr>
                <w:color w:val="FF0000"/>
              </w:rPr>
              <w:t>NearestCityOrTown</w:t>
            </w:r>
          </w:p>
        </w:tc>
      </w:tr>
      <w:tr w:rsidR="006D30B5" w:rsidRPr="006E6615" w:rsidTr="00E57612">
        <w:tc>
          <w:tcPr>
            <w:tcW w:w="9576" w:type="dxa"/>
          </w:tcPr>
          <w:p w:rsidR="006D30B5" w:rsidRPr="006E6615" w:rsidRDefault="006D30B5" w:rsidP="00466601">
            <w:r w:rsidRPr="006E6615">
              <w:t>County:</w:t>
            </w:r>
            <w:r w:rsidR="00AF6268" w:rsidRPr="006E6615">
              <w:t xml:space="preserve">                       </w:t>
            </w:r>
            <w:r w:rsidR="00E55EEF">
              <w:t xml:space="preserve">    </w:t>
            </w:r>
            <w:r w:rsidR="00AF6268" w:rsidRPr="006E6615">
              <w:t xml:space="preserve">    </w:t>
            </w:r>
            <w:r w:rsidR="00466601" w:rsidRPr="00466601">
              <w:rPr>
                <w:color w:val="FF0000"/>
              </w:rPr>
              <w:t>County</w:t>
            </w:r>
          </w:p>
        </w:tc>
      </w:tr>
      <w:tr w:rsidR="006D30B5" w:rsidRPr="006E6615" w:rsidTr="00E57612">
        <w:tc>
          <w:tcPr>
            <w:tcW w:w="9576" w:type="dxa"/>
          </w:tcPr>
          <w:p w:rsidR="006D30B5" w:rsidRPr="006E6615" w:rsidRDefault="006D30B5" w:rsidP="00466601">
            <w:r w:rsidRPr="006E6615">
              <w:t>Highway Numbers and mile posts</w:t>
            </w:r>
            <w:r w:rsidR="00466601">
              <w:t xml:space="preserve">: </w:t>
            </w:r>
            <w:r w:rsidR="00466601" w:rsidRPr="00466601">
              <w:rPr>
                <w:color w:val="FF0000"/>
              </w:rPr>
              <w:t>HwyMP</w:t>
            </w:r>
          </w:p>
        </w:tc>
      </w:tr>
      <w:tr w:rsidR="006D30B5" w:rsidRPr="006E6615" w:rsidTr="00E57612">
        <w:tc>
          <w:tcPr>
            <w:tcW w:w="9576" w:type="dxa"/>
          </w:tcPr>
          <w:p w:rsidR="006D30B5" w:rsidRPr="006E6615" w:rsidRDefault="006D30B5" w:rsidP="006E6615">
            <w:pPr>
              <w:rPr>
                <w:sz w:val="12"/>
                <w:szCs w:val="12"/>
                <w:highlight w:val="yellow"/>
              </w:rPr>
            </w:pPr>
          </w:p>
        </w:tc>
      </w:tr>
      <w:tr w:rsidR="006D30B5" w:rsidRPr="006E6615" w:rsidTr="00E57612">
        <w:tc>
          <w:tcPr>
            <w:tcW w:w="9576" w:type="dxa"/>
          </w:tcPr>
          <w:p w:rsidR="00C0037B" w:rsidRPr="006E6615" w:rsidRDefault="00A47478" w:rsidP="00E55EEF">
            <w:r w:rsidRPr="006E6615">
              <w:t>Total Project Miles</w:t>
            </w:r>
            <w:r w:rsidR="00466601">
              <w:t>:</w:t>
            </w:r>
            <w:r w:rsidR="00E55EEF">
              <w:t xml:space="preserve">           </w:t>
            </w:r>
            <w:r w:rsidR="00E55EEF" w:rsidRPr="00E55EEF">
              <w:rPr>
                <w:color w:val="FF0000"/>
              </w:rPr>
              <w:t>InsertMiles</w:t>
            </w:r>
          </w:p>
        </w:tc>
      </w:tr>
      <w:tr w:rsidR="008079FD" w:rsidRPr="006E6615" w:rsidTr="00AF6268">
        <w:trPr>
          <w:trHeight w:val="170"/>
        </w:trPr>
        <w:tc>
          <w:tcPr>
            <w:tcW w:w="9576" w:type="dxa"/>
          </w:tcPr>
          <w:p w:rsidR="008079FD" w:rsidRPr="006E6615" w:rsidRDefault="008079FD" w:rsidP="006E6615">
            <w:pPr>
              <w:rPr>
                <w:sz w:val="12"/>
                <w:szCs w:val="12"/>
              </w:rPr>
            </w:pPr>
          </w:p>
        </w:tc>
      </w:tr>
      <w:tr w:rsidR="006D30B5" w:rsidRPr="006E6615" w:rsidTr="00AF6268">
        <w:trPr>
          <w:trHeight w:val="422"/>
        </w:trPr>
        <w:tc>
          <w:tcPr>
            <w:tcW w:w="9576" w:type="dxa"/>
            <w:vAlign w:val="center"/>
          </w:tcPr>
          <w:p w:rsidR="006D30B5" w:rsidRPr="006E6615" w:rsidRDefault="006D30B5" w:rsidP="006E6615">
            <w:r w:rsidRPr="006E6615">
              <w:t xml:space="preserve">Is this project on an Indian Reservation? </w:t>
            </w:r>
            <w:r w:rsidR="00AF6268" w:rsidRPr="006E6615">
              <w:t xml:space="preserve">            </w:t>
            </w:r>
            <w:r w:rsidRPr="006E6615">
              <w:t xml:space="preserve"> </w:t>
            </w:r>
            <w:r w:rsidR="00AF6268" w:rsidRPr="006E6615">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pt;height:18.4pt" o:ole="">
                  <v:imagedata r:id="rId14" o:title=""/>
                </v:shape>
                <w:control r:id="rId15" w:name="OptionButton1" w:shapeid="_x0000_i1037"/>
              </w:object>
            </w:r>
            <w:r w:rsidRPr="006E6615">
              <w:t xml:space="preserve"> </w:t>
            </w:r>
            <w:r w:rsidR="00AF6268" w:rsidRPr="006E6615">
              <w:t xml:space="preserve">   </w:t>
            </w:r>
            <w:r w:rsidRPr="006E6615">
              <w:t xml:space="preserve"> </w:t>
            </w:r>
            <w:r w:rsidR="00904F51" w:rsidRPr="006E6615">
              <w:t xml:space="preserve"> </w:t>
            </w:r>
            <w:r w:rsidR="00AF6268" w:rsidRPr="006E6615">
              <w:object w:dxaOrig="225" w:dyaOrig="225">
                <v:shape id="_x0000_i1038" type="#_x0000_t75" style="width:35.15pt;height:18.4pt" o:ole="">
                  <v:imagedata r:id="rId16" o:title=""/>
                </v:shape>
                <w:control r:id="rId17" w:name="OptionButton2" w:shapeid="_x0000_i1038"/>
              </w:object>
            </w:r>
          </w:p>
        </w:tc>
      </w:tr>
      <w:tr w:rsidR="006D30B5" w:rsidRPr="006E6615" w:rsidTr="00E57612">
        <w:tc>
          <w:tcPr>
            <w:tcW w:w="9576" w:type="dxa"/>
          </w:tcPr>
          <w:p w:rsidR="006D30B5" w:rsidRPr="006E6615" w:rsidRDefault="006D30B5" w:rsidP="00466601">
            <w:r w:rsidRPr="006E6615">
              <w:t xml:space="preserve">If yes, what is authorizing </w:t>
            </w:r>
            <w:r w:rsidR="00C25A70" w:rsidRPr="006E6615">
              <w:t xml:space="preserve">NPDES </w:t>
            </w:r>
            <w:r w:rsidRPr="006E6615">
              <w:t>permit number?</w:t>
            </w:r>
            <w:r w:rsidR="00466601">
              <w:t xml:space="preserve">     Not Applicable</w:t>
            </w:r>
          </w:p>
        </w:tc>
      </w:tr>
    </w:tbl>
    <w:p w:rsidR="00C27377" w:rsidRPr="006E6615" w:rsidRDefault="00C27377" w:rsidP="006E6615"/>
    <w:p w:rsidR="005E769B" w:rsidRPr="006E6615" w:rsidRDefault="006E6615" w:rsidP="006E6615">
      <w:pPr>
        <w:pStyle w:val="Heading2"/>
      </w:pPr>
      <w:bookmarkStart w:id="11" w:name="_Toc466036490"/>
      <w:bookmarkStart w:id="12" w:name="_Toc466036578"/>
      <w:r>
        <w:t>1.4</w:t>
      </w:r>
      <w:r>
        <w:tab/>
      </w:r>
      <w:r w:rsidR="005E769B" w:rsidRPr="006E6615">
        <w:t>Proposed Construction</w:t>
      </w:r>
      <w:bookmarkEnd w:id="11"/>
      <w:bookmarkEnd w:id="12"/>
    </w:p>
    <w:tbl>
      <w:tblPr>
        <w:tblStyle w:val="TableGrid"/>
        <w:tblW w:w="0" w:type="auto"/>
        <w:tblLook w:val="04A0" w:firstRow="1" w:lastRow="0" w:firstColumn="1" w:lastColumn="0" w:noHBand="0" w:noVBand="1"/>
      </w:tblPr>
      <w:tblGrid>
        <w:gridCol w:w="9350"/>
      </w:tblGrid>
      <w:tr w:rsidR="00547AFA" w:rsidRPr="006E6615" w:rsidTr="00547AFA">
        <w:tc>
          <w:tcPr>
            <w:tcW w:w="9576" w:type="dxa"/>
          </w:tcPr>
          <w:p w:rsidR="00547AFA" w:rsidRPr="006E6615" w:rsidRDefault="002C30E6" w:rsidP="006E6615">
            <w:pPr>
              <w:rPr>
                <w:b/>
                <w:color w:val="FF0000"/>
              </w:rPr>
            </w:pPr>
            <w:r>
              <w:t xml:space="preserve">Function of Project: </w:t>
            </w:r>
            <w:r w:rsidRPr="00466601">
              <w:rPr>
                <w:color w:val="FF0000"/>
              </w:rPr>
              <w:t>Linear Roadway Construction</w:t>
            </w:r>
          </w:p>
        </w:tc>
      </w:tr>
      <w:tr w:rsidR="002C30E6" w:rsidRPr="006E6615" w:rsidTr="00547AFA">
        <w:tc>
          <w:tcPr>
            <w:tcW w:w="9576" w:type="dxa"/>
          </w:tcPr>
          <w:p w:rsidR="002C30E6" w:rsidRPr="006E6615" w:rsidRDefault="002C30E6" w:rsidP="006E6615">
            <w:pPr>
              <w:rPr>
                <w:b/>
                <w:color w:val="FF0000"/>
              </w:rPr>
            </w:pPr>
            <w:r w:rsidRPr="006E6615">
              <w:rPr>
                <w:b/>
                <w:color w:val="FF0000"/>
              </w:rPr>
              <w:t>INSERT DESCRIPTION FROM ‘PROJECT DESCRIPTION’</w:t>
            </w:r>
          </w:p>
        </w:tc>
      </w:tr>
    </w:tbl>
    <w:p w:rsidR="00FB47CF" w:rsidRPr="006E6615" w:rsidRDefault="00FB47CF" w:rsidP="006E6615"/>
    <w:tbl>
      <w:tblPr>
        <w:tblStyle w:val="TableGrid"/>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B47CF" w:rsidRPr="006E6615" w:rsidTr="0038105D">
        <w:tc>
          <w:tcPr>
            <w:tcW w:w="9576" w:type="dxa"/>
          </w:tcPr>
          <w:p w:rsidR="00FB47CF" w:rsidRPr="006E6615" w:rsidRDefault="00FB47CF" w:rsidP="006E6615">
            <w:r w:rsidRPr="006E6615">
              <w:t>What type of construction activity is being performed?</w:t>
            </w:r>
          </w:p>
        </w:tc>
      </w:tr>
      <w:tr w:rsidR="00FB47CF" w:rsidRPr="006E6615" w:rsidTr="0038105D">
        <w:tc>
          <w:tcPr>
            <w:tcW w:w="9576" w:type="dxa"/>
          </w:tcPr>
          <w:p w:rsidR="00FB47CF" w:rsidRPr="006E6615" w:rsidRDefault="00532B52" w:rsidP="006E6615">
            <w:sdt>
              <w:sdtPr>
                <w:id w:val="-2021695819"/>
                <w14:checkbox>
                  <w14:checked w14:val="0"/>
                  <w14:checkedState w14:val="2612" w14:font="MS Gothic"/>
                  <w14:uncheckedState w14:val="2610" w14:font="MS Gothic"/>
                </w14:checkbox>
              </w:sdtPr>
              <w:sdtEndPr/>
              <w:sdtContent>
                <w:r w:rsidR="006E6615">
                  <w:rPr>
                    <w:rFonts w:ascii="MS Gothic" w:eastAsia="MS Gothic" w:hAnsi="MS Gothic" w:hint="eastAsia"/>
                  </w:rPr>
                  <w:t>☐</w:t>
                </w:r>
              </w:sdtContent>
            </w:sdt>
            <w:r w:rsidR="00904F51" w:rsidRPr="006E6615">
              <w:t xml:space="preserve"> </w:t>
            </w:r>
            <w:r w:rsidR="00FB47CF" w:rsidRPr="006E6615">
              <w:t>3R</w:t>
            </w:r>
            <w:r w:rsidR="00FB47CF" w:rsidRPr="006E6615">
              <w:tab/>
            </w:r>
            <w:r w:rsidR="00FB47CF" w:rsidRPr="006E6615">
              <w:tab/>
            </w:r>
            <w:r w:rsidR="00FB47CF" w:rsidRPr="006E6615">
              <w:tab/>
            </w:r>
            <w:sdt>
              <w:sdtPr>
                <w:id w:val="600684499"/>
                <w14:checkbox>
                  <w14:checked w14:val="0"/>
                  <w14:checkedState w14:val="2612" w14:font="MS Gothic"/>
                  <w14:uncheckedState w14:val="2610" w14:font="MS Gothic"/>
                </w14:checkbox>
              </w:sdtPr>
              <w:sdtEndPr/>
              <w:sdtContent>
                <w:r w:rsidR="00904F51" w:rsidRPr="006E6615">
                  <w:rPr>
                    <w:rFonts w:ascii="MS Gothic" w:eastAsia="MS Gothic" w:hAnsi="MS Gothic" w:cs="MS Gothic" w:hint="eastAsia"/>
                  </w:rPr>
                  <w:t>☐</w:t>
                </w:r>
              </w:sdtContent>
            </w:sdt>
            <w:r w:rsidR="00904F51" w:rsidRPr="006E6615">
              <w:t xml:space="preserve"> </w:t>
            </w:r>
            <w:r w:rsidR="00FB47CF" w:rsidRPr="006E6615">
              <w:t>3R w/ Shoulder Widening</w:t>
            </w:r>
            <w:r w:rsidR="00FB47CF" w:rsidRPr="006E6615">
              <w:tab/>
            </w:r>
            <w:sdt>
              <w:sdtPr>
                <w:id w:val="1229643019"/>
                <w14:checkbox>
                  <w14:checked w14:val="0"/>
                  <w14:checkedState w14:val="2612" w14:font="MS Gothic"/>
                  <w14:uncheckedState w14:val="2610" w14:font="MS Gothic"/>
                </w14:checkbox>
              </w:sdtPr>
              <w:sdtEndPr/>
              <w:sdtContent>
                <w:r w:rsidR="00AF6268" w:rsidRPr="006E6615">
                  <w:rPr>
                    <w:rFonts w:ascii="MS Gothic" w:eastAsia="MS Gothic" w:hAnsi="MS Gothic" w:cs="MS Gothic" w:hint="eastAsia"/>
                  </w:rPr>
                  <w:t>☐</w:t>
                </w:r>
              </w:sdtContent>
            </w:sdt>
            <w:r w:rsidR="00904F51" w:rsidRPr="006E6615">
              <w:t xml:space="preserve"> </w:t>
            </w:r>
            <w:r w:rsidR="001768FC" w:rsidRPr="006E6615">
              <w:t>New Reconstruction</w:t>
            </w:r>
          </w:p>
        </w:tc>
      </w:tr>
      <w:tr w:rsidR="00FB47CF" w:rsidRPr="006E6615" w:rsidTr="0038105D">
        <w:tc>
          <w:tcPr>
            <w:tcW w:w="9576" w:type="dxa"/>
          </w:tcPr>
          <w:p w:rsidR="00FB47CF" w:rsidRPr="006E6615" w:rsidRDefault="00532B52" w:rsidP="006E6615">
            <w:sdt>
              <w:sdtPr>
                <w:id w:val="-1459481429"/>
                <w14:checkbox>
                  <w14:checked w14:val="0"/>
                  <w14:checkedState w14:val="2612" w14:font="MS Gothic"/>
                  <w14:uncheckedState w14:val="2610" w14:font="MS Gothic"/>
                </w14:checkbox>
              </w:sdtPr>
              <w:sdtEndPr/>
              <w:sdtContent>
                <w:r w:rsidR="00904F51" w:rsidRPr="006E6615">
                  <w:rPr>
                    <w:rFonts w:ascii="MS Gothic" w:eastAsia="MS Gothic" w:hAnsi="MS Gothic" w:cs="MS Gothic" w:hint="eastAsia"/>
                  </w:rPr>
                  <w:t>☐</w:t>
                </w:r>
              </w:sdtContent>
            </w:sdt>
            <w:r w:rsidR="00904F51" w:rsidRPr="006E6615">
              <w:t xml:space="preserve"> </w:t>
            </w:r>
            <w:r w:rsidR="00FB47CF" w:rsidRPr="006E6615">
              <w:t>Full Grading</w:t>
            </w:r>
            <w:r w:rsidR="00FB47CF" w:rsidRPr="006E6615">
              <w:tab/>
            </w:r>
            <w:sdt>
              <w:sdtPr>
                <w:id w:val="-164014680"/>
                <w14:checkbox>
                  <w14:checked w14:val="0"/>
                  <w14:checkedState w14:val="2612" w14:font="MS Gothic"/>
                  <w14:uncheckedState w14:val="2610" w14:font="MS Gothic"/>
                </w14:checkbox>
              </w:sdtPr>
              <w:sdtEndPr/>
              <w:sdtContent>
                <w:r w:rsidR="00904F51" w:rsidRPr="006E6615">
                  <w:rPr>
                    <w:rFonts w:ascii="MS Gothic" w:eastAsia="MS Gothic" w:hAnsi="MS Gothic" w:cs="MS Gothic" w:hint="eastAsia"/>
                  </w:rPr>
                  <w:t>☐</w:t>
                </w:r>
              </w:sdtContent>
            </w:sdt>
            <w:r w:rsidR="00904F51" w:rsidRPr="006E6615">
              <w:t xml:space="preserve"> </w:t>
            </w:r>
            <w:r w:rsidR="00FB47CF" w:rsidRPr="006E6615">
              <w:t>New Alignment</w:t>
            </w:r>
            <w:r w:rsidR="001768FC" w:rsidRPr="006E6615">
              <w:t xml:space="preserve">                  </w:t>
            </w:r>
            <w:sdt>
              <w:sdtPr>
                <w:id w:val="935408684"/>
                <w14:checkbox>
                  <w14:checked w14:val="0"/>
                  <w14:checkedState w14:val="2612" w14:font="MS Gothic"/>
                  <w14:uncheckedState w14:val="2610" w14:font="MS Gothic"/>
                </w14:checkbox>
              </w:sdtPr>
              <w:sdtEndPr/>
              <w:sdtContent>
                <w:r w:rsidR="00904F51" w:rsidRPr="006E6615">
                  <w:rPr>
                    <w:rFonts w:ascii="MS Gothic" w:eastAsia="MS Gothic" w:hAnsi="MS Gothic" w:cs="MS Gothic" w:hint="eastAsia"/>
                  </w:rPr>
                  <w:t>☐</w:t>
                </w:r>
              </w:sdtContent>
            </w:sdt>
            <w:r w:rsidR="00904F51" w:rsidRPr="006E6615">
              <w:t xml:space="preserve"> </w:t>
            </w:r>
            <w:r w:rsidR="001768FC" w:rsidRPr="006E6615">
              <w:t>Maintenance</w:t>
            </w:r>
          </w:p>
        </w:tc>
      </w:tr>
      <w:tr w:rsidR="00FB47CF" w:rsidRPr="006E6615" w:rsidTr="0038105D">
        <w:tc>
          <w:tcPr>
            <w:tcW w:w="9576" w:type="dxa"/>
          </w:tcPr>
          <w:p w:rsidR="00FB47CF" w:rsidRPr="006E6615" w:rsidRDefault="00FB47CF" w:rsidP="006E6615">
            <w:r w:rsidRPr="006E6615">
              <w:t>Estimated Total Area to be disturbed:</w:t>
            </w:r>
            <w:r w:rsidR="00E901A3" w:rsidRPr="006E6615">
              <w:t xml:space="preserve">  </w:t>
            </w:r>
            <w:sdt>
              <w:sdtPr>
                <w:id w:val="74043054"/>
                <w:showingPlcHdr/>
              </w:sdtPr>
              <w:sdtEndPr/>
              <w:sdtContent>
                <w:r w:rsidR="00FC5F2B" w:rsidRPr="00582463">
                  <w:rPr>
                    <w:color w:val="FF0000"/>
                  </w:rPr>
                  <w:t>Insert Acreage</w:t>
                </w:r>
              </w:sdtContent>
            </w:sdt>
            <w:r w:rsidR="00E901A3" w:rsidRPr="006E6615">
              <w:t xml:space="preserve"> Acres</w:t>
            </w:r>
          </w:p>
        </w:tc>
      </w:tr>
      <w:tr w:rsidR="00FB47CF" w:rsidRPr="006E6615" w:rsidTr="0038105D">
        <w:tc>
          <w:tcPr>
            <w:tcW w:w="9576" w:type="dxa"/>
          </w:tcPr>
          <w:p w:rsidR="00FB47CF" w:rsidRPr="006E6615" w:rsidRDefault="00FB47CF" w:rsidP="006E6615">
            <w:r w:rsidRPr="006E6615">
              <w:t xml:space="preserve">Estimated Project Start Date: </w:t>
            </w:r>
            <w:sdt>
              <w:sdtPr>
                <w:id w:val="22166076"/>
                <w:showingPlcHdr/>
              </w:sdtPr>
              <w:sdtEndPr/>
              <w:sdtContent>
                <w:r w:rsidR="00FC5F2B" w:rsidRPr="00582463">
                  <w:rPr>
                    <w:color w:val="FF0000"/>
                  </w:rPr>
                  <w:t>-- / -- / ----</w:t>
                </w:r>
                <w:r w:rsidR="00FC5F2B" w:rsidRPr="00582463">
                  <w:rPr>
                    <w:rFonts w:eastAsiaTheme="majorEastAsia"/>
                    <w:color w:val="FF0000"/>
                  </w:rPr>
                  <w:t>.</w:t>
                </w:r>
              </w:sdtContent>
            </w:sdt>
          </w:p>
        </w:tc>
      </w:tr>
      <w:tr w:rsidR="00FB47CF" w:rsidRPr="006E6615" w:rsidTr="0038105D">
        <w:tc>
          <w:tcPr>
            <w:tcW w:w="9576" w:type="dxa"/>
          </w:tcPr>
          <w:p w:rsidR="00FB47CF" w:rsidRPr="006E6615" w:rsidRDefault="00FB47CF" w:rsidP="0075247C">
            <w:pPr>
              <w:tabs>
                <w:tab w:val="left" w:pos="7262"/>
              </w:tabs>
            </w:pPr>
            <w:r w:rsidRPr="006E6615">
              <w:t>Estimated Project Completion Date:</w:t>
            </w:r>
            <w:r w:rsidR="00FC5F2B" w:rsidRPr="006E6615">
              <w:t xml:space="preserve">  </w:t>
            </w:r>
            <w:sdt>
              <w:sdtPr>
                <w:id w:val="904646698"/>
                <w:showingPlcHdr/>
              </w:sdtPr>
              <w:sdtEndPr/>
              <w:sdtContent>
                <w:r w:rsidR="00FC5F2B" w:rsidRPr="00582463">
                  <w:rPr>
                    <w:color w:val="FF0000"/>
                  </w:rPr>
                  <w:t>-- / -- / ----</w:t>
                </w:r>
                <w:r w:rsidR="00FC5F2B" w:rsidRPr="00582463">
                  <w:rPr>
                    <w:rFonts w:eastAsiaTheme="majorEastAsia"/>
                    <w:color w:val="FF0000"/>
                  </w:rPr>
                  <w:t>.</w:t>
                </w:r>
              </w:sdtContent>
            </w:sdt>
            <w:r w:rsidR="00E668BC">
              <w:t xml:space="preserve">       (Includes </w:t>
            </w:r>
            <w:r w:rsidR="0075247C">
              <w:t xml:space="preserve">2 yr </w:t>
            </w:r>
            <w:r w:rsidR="00E668BC">
              <w:t>Stabilization Period</w:t>
            </w:r>
            <w:r w:rsidR="0075247C">
              <w:t>, past contract end</w:t>
            </w:r>
            <w:r w:rsidR="00E668BC">
              <w:t>)</w:t>
            </w:r>
          </w:p>
        </w:tc>
      </w:tr>
    </w:tbl>
    <w:p w:rsidR="005E769B" w:rsidRPr="006E6615" w:rsidRDefault="005E769B" w:rsidP="006E6615"/>
    <w:p w:rsidR="007B5CBE" w:rsidRPr="006E6615" w:rsidRDefault="006E6615" w:rsidP="006E6615">
      <w:pPr>
        <w:pStyle w:val="Heading2"/>
      </w:pPr>
      <w:bookmarkStart w:id="13" w:name="_Toc466036491"/>
      <w:bookmarkStart w:id="14" w:name="_Toc466036579"/>
      <w:r>
        <w:t>1.5</w:t>
      </w:r>
      <w:r>
        <w:tab/>
      </w:r>
      <w:r w:rsidR="007B5CBE" w:rsidRPr="006E6615">
        <w:t>Topography</w:t>
      </w:r>
      <w:bookmarkEnd w:id="13"/>
      <w:bookmarkEnd w:id="14"/>
    </w:p>
    <w:tbl>
      <w:tblPr>
        <w:tblStyle w:val="TableGrid"/>
        <w:tblW w:w="0" w:type="auto"/>
        <w:tblLook w:val="04A0" w:firstRow="1" w:lastRow="0" w:firstColumn="1" w:lastColumn="0" w:noHBand="0" w:noVBand="1"/>
      </w:tblPr>
      <w:tblGrid>
        <w:gridCol w:w="9350"/>
      </w:tblGrid>
      <w:tr w:rsidR="00444831" w:rsidRPr="006E6615" w:rsidTr="00132AE0">
        <w:tc>
          <w:tcPr>
            <w:tcW w:w="9576" w:type="dxa"/>
          </w:tcPr>
          <w:p w:rsidR="00444831" w:rsidRPr="006E6615" w:rsidRDefault="00BD0820" w:rsidP="006E6615">
            <w:pPr>
              <w:jc w:val="center"/>
              <w:rPr>
                <w:color w:val="FF0000"/>
              </w:rPr>
            </w:pPr>
            <w:r w:rsidRPr="006E6615">
              <w:rPr>
                <w:color w:val="FF0000"/>
              </w:rPr>
              <w:t>INSERT TOPO FROM SOIL AND WATER REVIEW</w:t>
            </w:r>
          </w:p>
        </w:tc>
      </w:tr>
    </w:tbl>
    <w:p w:rsidR="00444831" w:rsidRPr="006E6615" w:rsidRDefault="00444831" w:rsidP="006E6615"/>
    <w:p w:rsidR="00444831" w:rsidRPr="006E6615" w:rsidRDefault="006E6615" w:rsidP="006E6615">
      <w:pPr>
        <w:pStyle w:val="Heading2"/>
      </w:pPr>
      <w:bookmarkStart w:id="15" w:name="_Toc466036492"/>
      <w:bookmarkStart w:id="16" w:name="_Toc466036580"/>
      <w:r>
        <w:t>1.6</w:t>
      </w:r>
      <w:r>
        <w:tab/>
      </w:r>
      <w:r w:rsidR="00444831" w:rsidRPr="006E6615">
        <w:t>Soil Types, Receiving Water and Water Quality</w:t>
      </w:r>
      <w:bookmarkEnd w:id="15"/>
      <w:bookmarkEnd w:id="16"/>
    </w:p>
    <w:p w:rsidR="00444831" w:rsidRPr="006E6615" w:rsidRDefault="00444831" w:rsidP="006E6615">
      <w:pPr>
        <w:rPr>
          <w:b/>
        </w:rPr>
      </w:pPr>
      <w:r w:rsidRPr="006E6615">
        <w:rPr>
          <w:b/>
        </w:rPr>
        <w:t>Predominate Soil Types</w:t>
      </w:r>
    </w:p>
    <w:p w:rsidR="00444831" w:rsidRPr="006E6615" w:rsidRDefault="00444831" w:rsidP="006E6615">
      <w:r w:rsidRPr="006E6615">
        <w:t>The table below lists the mapped soils (NRCS - Web Soil Survey) for the corridor and the erosion potential of each: water erosion (K factor from RUSLE) risk increases in a scale of 0.02 to 0.67 and wind erosion risk descends from 1 (highest) to 8 (lowest).  In general, these soils are susceptible to water and wind erosion and the risk is moderate.</w:t>
      </w:r>
    </w:p>
    <w:p w:rsidR="00444831" w:rsidRPr="006E6615" w:rsidRDefault="00444831" w:rsidP="006E6615"/>
    <w:tbl>
      <w:tblPr>
        <w:tblStyle w:val="LightShad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6441"/>
        <w:gridCol w:w="980"/>
        <w:gridCol w:w="908"/>
      </w:tblGrid>
      <w:tr w:rsidR="00EE0322" w:rsidRPr="004F5BDA" w:rsidTr="00466601">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17" w:type="dxa"/>
            <w:vMerge w:val="restart"/>
            <w:tcBorders>
              <w:top w:val="single" w:sz="8" w:space="0" w:color="auto"/>
              <w:left w:val="single" w:sz="8" w:space="0" w:color="auto"/>
              <w:bottom w:val="double" w:sz="12" w:space="0" w:color="auto"/>
              <w:right w:val="single" w:sz="8" w:space="0" w:color="auto"/>
            </w:tcBorders>
            <w:vAlign w:val="center"/>
          </w:tcPr>
          <w:p w:rsidR="00EE0322" w:rsidRPr="004F5BDA" w:rsidRDefault="00EE0322" w:rsidP="004837CB">
            <w:pPr>
              <w:jc w:val="center"/>
              <w:rPr>
                <w:rFonts w:cs="Arial"/>
                <w:sz w:val="20"/>
                <w:szCs w:val="20"/>
              </w:rPr>
            </w:pPr>
            <w:r w:rsidRPr="004F5BDA">
              <w:rPr>
                <w:rFonts w:cs="Arial"/>
                <w:sz w:val="20"/>
                <w:szCs w:val="20"/>
              </w:rPr>
              <w:t>Symbol</w:t>
            </w:r>
          </w:p>
        </w:tc>
        <w:tc>
          <w:tcPr>
            <w:tcW w:w="6651" w:type="dxa"/>
            <w:vMerge w:val="restart"/>
            <w:tcBorders>
              <w:top w:val="single" w:sz="8" w:space="0" w:color="auto"/>
              <w:left w:val="single" w:sz="8" w:space="0" w:color="auto"/>
              <w:bottom w:val="single" w:sz="8" w:space="0" w:color="auto"/>
              <w:right w:val="single" w:sz="8" w:space="0" w:color="auto"/>
            </w:tcBorders>
            <w:vAlign w:val="center"/>
          </w:tcPr>
          <w:p w:rsidR="00EE0322" w:rsidRPr="004F5BDA" w:rsidRDefault="00EE0322" w:rsidP="004837C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F5BDA">
              <w:rPr>
                <w:rFonts w:cs="Arial"/>
                <w:sz w:val="20"/>
                <w:szCs w:val="20"/>
              </w:rPr>
              <w:t>Soil Type</w:t>
            </w:r>
          </w:p>
        </w:tc>
        <w:tc>
          <w:tcPr>
            <w:tcW w:w="1908" w:type="dxa"/>
            <w:gridSpan w:val="2"/>
            <w:tcBorders>
              <w:top w:val="single" w:sz="8" w:space="0" w:color="auto"/>
              <w:left w:val="single" w:sz="8" w:space="0" w:color="auto"/>
              <w:bottom w:val="single" w:sz="8" w:space="0" w:color="auto"/>
              <w:right w:val="single" w:sz="8" w:space="0" w:color="auto"/>
            </w:tcBorders>
          </w:tcPr>
          <w:p w:rsidR="00EE0322" w:rsidRPr="004F5BDA" w:rsidRDefault="00EE0322" w:rsidP="004837C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F5BDA">
              <w:rPr>
                <w:rFonts w:cs="Arial"/>
                <w:sz w:val="20"/>
                <w:szCs w:val="20"/>
              </w:rPr>
              <w:t>Erosion Potential</w:t>
            </w:r>
          </w:p>
        </w:tc>
      </w:tr>
      <w:tr w:rsidR="00EE0322" w:rsidRPr="004F5BDA" w:rsidTr="00466601">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1017" w:type="dxa"/>
            <w:vMerge/>
            <w:tcBorders>
              <w:top w:val="single" w:sz="8" w:space="0" w:color="auto"/>
              <w:left w:val="single" w:sz="8" w:space="0" w:color="auto"/>
              <w:bottom w:val="double" w:sz="12" w:space="0" w:color="auto"/>
              <w:right w:val="single" w:sz="8" w:space="0" w:color="auto"/>
            </w:tcBorders>
          </w:tcPr>
          <w:p w:rsidR="00EE0322" w:rsidRPr="004F5BDA" w:rsidRDefault="00EE0322" w:rsidP="004837CB">
            <w:pPr>
              <w:jc w:val="center"/>
              <w:rPr>
                <w:rFonts w:cs="Arial"/>
                <w:sz w:val="20"/>
                <w:szCs w:val="20"/>
              </w:rPr>
            </w:pPr>
          </w:p>
        </w:tc>
        <w:tc>
          <w:tcPr>
            <w:tcW w:w="6651" w:type="dxa"/>
            <w:vMerge/>
            <w:tcBorders>
              <w:top w:val="single" w:sz="8" w:space="0" w:color="auto"/>
              <w:left w:val="single" w:sz="8" w:space="0" w:color="auto"/>
              <w:bottom w:val="double" w:sz="12" w:space="0" w:color="auto"/>
              <w:right w:val="single" w:sz="8"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top w:val="single" w:sz="8" w:space="0" w:color="auto"/>
              <w:left w:val="single" w:sz="8" w:space="0" w:color="auto"/>
              <w:bottom w:val="double" w:sz="12" w:space="0" w:color="auto"/>
              <w:right w:val="single" w:sz="8" w:space="0" w:color="auto"/>
            </w:tcBorders>
            <w:shd w:val="clear" w:color="auto" w:fill="auto"/>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5BDA">
              <w:rPr>
                <w:rFonts w:cs="Arial"/>
                <w:b/>
                <w:sz w:val="20"/>
                <w:szCs w:val="20"/>
              </w:rPr>
              <w:t>water</w:t>
            </w:r>
          </w:p>
        </w:tc>
        <w:tc>
          <w:tcPr>
            <w:tcW w:w="918" w:type="dxa"/>
            <w:tcBorders>
              <w:top w:val="single" w:sz="8" w:space="0" w:color="auto"/>
              <w:left w:val="single" w:sz="8" w:space="0" w:color="auto"/>
              <w:bottom w:val="double" w:sz="12" w:space="0" w:color="auto"/>
              <w:right w:val="single" w:sz="8" w:space="0" w:color="auto"/>
            </w:tcBorders>
            <w:shd w:val="clear" w:color="auto" w:fill="auto"/>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5BDA">
              <w:rPr>
                <w:rFonts w:cs="Arial"/>
                <w:b/>
                <w:sz w:val="20"/>
                <w:szCs w:val="20"/>
              </w:rPr>
              <w:t>wind</w:t>
            </w: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Borders>
              <w:top w:val="double" w:sz="12" w:space="0" w:color="auto"/>
              <w:left w:val="single" w:sz="4" w:space="0" w:color="auto"/>
              <w:bottom w:val="single" w:sz="4" w:space="0" w:color="auto"/>
              <w:right w:val="single" w:sz="4" w:space="0" w:color="auto"/>
            </w:tcBorders>
          </w:tcPr>
          <w:p w:rsidR="00EE0322" w:rsidRPr="004F5BDA" w:rsidRDefault="00EE0322" w:rsidP="004837CB">
            <w:pPr>
              <w:jc w:val="center"/>
              <w:rPr>
                <w:rFonts w:cs="Arial"/>
                <w:b w:val="0"/>
                <w:sz w:val="20"/>
                <w:szCs w:val="20"/>
              </w:rPr>
            </w:pPr>
            <w:r w:rsidRPr="004F5BDA">
              <w:rPr>
                <w:rFonts w:cs="Arial"/>
                <w:b w:val="0"/>
                <w:sz w:val="20"/>
                <w:szCs w:val="20"/>
              </w:rPr>
              <w:t>1</w:t>
            </w:r>
          </w:p>
        </w:tc>
        <w:tc>
          <w:tcPr>
            <w:tcW w:w="6651" w:type="dxa"/>
            <w:tcBorders>
              <w:top w:val="double" w:sz="12" w:space="0" w:color="auto"/>
              <w:left w:val="single" w:sz="4" w:space="0" w:color="auto"/>
              <w:bottom w:val="single" w:sz="4" w:space="0" w:color="auto"/>
              <w:right w:val="single" w:sz="4" w:space="0" w:color="auto"/>
            </w:tcBorders>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Borders>
              <w:top w:val="double" w:sz="12" w:space="0" w:color="auto"/>
              <w:left w:val="single" w:sz="4" w:space="0" w:color="auto"/>
              <w:bottom w:val="single" w:sz="4" w:space="0" w:color="auto"/>
              <w:right w:val="single" w:sz="4" w:space="0" w:color="auto"/>
            </w:tcBorders>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Borders>
              <w:top w:val="double" w:sz="12" w:space="0" w:color="auto"/>
              <w:left w:val="single" w:sz="4" w:space="0" w:color="auto"/>
              <w:bottom w:val="single" w:sz="4" w:space="0" w:color="auto"/>
              <w:right w:val="single" w:sz="4" w:space="0" w:color="auto"/>
            </w:tcBorders>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top w:val="single" w:sz="4" w:space="0" w:color="auto"/>
              <w:left w:val="single" w:sz="4" w:space="0" w:color="auto"/>
              <w:right w:val="single" w:sz="4" w:space="0" w:color="auto"/>
            </w:tcBorders>
          </w:tcPr>
          <w:p w:rsidR="00EE0322" w:rsidRPr="004F5BDA" w:rsidRDefault="00EE0322" w:rsidP="004837CB">
            <w:pPr>
              <w:jc w:val="center"/>
              <w:rPr>
                <w:rFonts w:cs="Arial"/>
                <w:b w:val="0"/>
                <w:sz w:val="20"/>
                <w:szCs w:val="20"/>
              </w:rPr>
            </w:pPr>
            <w:r w:rsidRPr="004F5BDA">
              <w:rPr>
                <w:rFonts w:cs="Arial"/>
                <w:b w:val="0"/>
                <w:sz w:val="20"/>
                <w:szCs w:val="20"/>
              </w:rPr>
              <w:t>2</w:t>
            </w:r>
          </w:p>
        </w:tc>
        <w:tc>
          <w:tcPr>
            <w:tcW w:w="6651" w:type="dxa"/>
            <w:tcBorders>
              <w:top w:val="single" w:sz="4" w:space="0" w:color="auto"/>
              <w:left w:val="single" w:sz="4" w:space="0" w:color="auto"/>
              <w:right w:val="single" w:sz="4"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top w:val="single" w:sz="4" w:space="0" w:color="auto"/>
              <w:left w:val="single" w:sz="4" w:space="0" w:color="auto"/>
              <w:right w:val="single" w:sz="4"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top w:val="single" w:sz="4" w:space="0" w:color="auto"/>
              <w:left w:val="single" w:sz="4" w:space="0" w:color="auto"/>
              <w:right w:val="single" w:sz="4"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single" w:sz="4" w:space="0" w:color="auto"/>
              <w:right w:val="single" w:sz="4" w:space="0" w:color="auto"/>
            </w:tcBorders>
          </w:tcPr>
          <w:p w:rsidR="00EE0322" w:rsidRPr="004F5BDA" w:rsidRDefault="00EE0322" w:rsidP="004837CB">
            <w:pPr>
              <w:jc w:val="center"/>
              <w:rPr>
                <w:rFonts w:cs="Arial"/>
                <w:b w:val="0"/>
                <w:sz w:val="20"/>
                <w:szCs w:val="20"/>
              </w:rPr>
            </w:pPr>
            <w:r w:rsidRPr="004F5BDA">
              <w:rPr>
                <w:rFonts w:cs="Arial"/>
                <w:b w:val="0"/>
                <w:sz w:val="20"/>
                <w:szCs w:val="20"/>
              </w:rPr>
              <w:t>4</w:t>
            </w:r>
          </w:p>
        </w:tc>
        <w:tc>
          <w:tcPr>
            <w:tcW w:w="6651" w:type="dxa"/>
            <w:tcBorders>
              <w:left w:val="single" w:sz="4" w:space="0" w:color="auto"/>
              <w:right w:val="single" w:sz="4"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single" w:sz="4" w:space="0" w:color="auto"/>
              <w:right w:val="single" w:sz="4"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single" w:sz="4" w:space="0" w:color="auto"/>
              <w:right w:val="single" w:sz="4"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lastRenderedPageBreak/>
              <w:t>5</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6</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7</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8</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9</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10</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11</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12</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13</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14</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15</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16</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17</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18</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19</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20</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21</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22</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23</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24</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25</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26</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27</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28</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29</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30</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31</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32</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33</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34</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35</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36</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37</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38</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39</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40</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41</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42</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43</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E0322" w:rsidRPr="004F5BDA" w:rsidTr="00466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tcPr>
          <w:p w:rsidR="00EE0322" w:rsidRPr="004F5BDA" w:rsidRDefault="00EE0322" w:rsidP="004837CB">
            <w:pPr>
              <w:jc w:val="center"/>
              <w:rPr>
                <w:rFonts w:cs="Arial"/>
                <w:b w:val="0"/>
                <w:sz w:val="20"/>
                <w:szCs w:val="20"/>
              </w:rPr>
            </w:pPr>
            <w:r w:rsidRPr="004F5BDA">
              <w:rPr>
                <w:rFonts w:cs="Arial"/>
                <w:b w:val="0"/>
                <w:sz w:val="20"/>
                <w:szCs w:val="20"/>
              </w:rPr>
              <w:t>44</w:t>
            </w:r>
          </w:p>
        </w:tc>
        <w:tc>
          <w:tcPr>
            <w:tcW w:w="6651" w:type="dxa"/>
            <w:tcBorders>
              <w:left w:val="none" w:sz="0" w:space="0" w:color="auto"/>
              <w:right w:val="none" w:sz="0" w:space="0" w:color="auto"/>
            </w:tcBorders>
          </w:tcPr>
          <w:p w:rsidR="00EE0322" w:rsidRPr="004F5BDA" w:rsidRDefault="00EE0322" w:rsidP="004837C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0"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18" w:type="dxa"/>
            <w:tcBorders>
              <w:left w:val="none" w:sz="0" w:space="0" w:color="auto"/>
              <w:right w:val="none" w:sz="0" w:space="0" w:color="auto"/>
            </w:tcBorders>
          </w:tcPr>
          <w:p w:rsidR="00EE0322" w:rsidRPr="004F5BDA" w:rsidRDefault="00EE0322" w:rsidP="004837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E0322" w:rsidRPr="004F5BDA" w:rsidTr="00466601">
        <w:trPr>
          <w:jc w:val="center"/>
        </w:trPr>
        <w:tc>
          <w:tcPr>
            <w:cnfStyle w:val="001000000000" w:firstRow="0" w:lastRow="0" w:firstColumn="1" w:lastColumn="0" w:oddVBand="0" w:evenVBand="0" w:oddHBand="0" w:evenHBand="0" w:firstRowFirstColumn="0" w:firstRowLastColumn="0" w:lastRowFirstColumn="0" w:lastRowLastColumn="0"/>
            <w:tcW w:w="1017" w:type="dxa"/>
          </w:tcPr>
          <w:p w:rsidR="00EE0322" w:rsidRPr="004F5BDA" w:rsidRDefault="00EE0322" w:rsidP="004837CB">
            <w:pPr>
              <w:jc w:val="center"/>
              <w:rPr>
                <w:rFonts w:cs="Arial"/>
                <w:b w:val="0"/>
                <w:sz w:val="20"/>
                <w:szCs w:val="20"/>
              </w:rPr>
            </w:pPr>
            <w:r w:rsidRPr="004F5BDA">
              <w:rPr>
                <w:rFonts w:cs="Arial"/>
                <w:b w:val="0"/>
                <w:sz w:val="20"/>
                <w:szCs w:val="20"/>
              </w:rPr>
              <w:t>45</w:t>
            </w:r>
          </w:p>
        </w:tc>
        <w:tc>
          <w:tcPr>
            <w:tcW w:w="6651" w:type="dxa"/>
          </w:tcPr>
          <w:p w:rsidR="00EE0322" w:rsidRPr="004F5BDA" w:rsidRDefault="00EE0322" w:rsidP="004837C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90"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18" w:type="dxa"/>
          </w:tcPr>
          <w:p w:rsidR="00EE0322" w:rsidRPr="004F5BDA" w:rsidRDefault="00EE0322" w:rsidP="004837CB">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444831" w:rsidRPr="006E6615" w:rsidRDefault="00444831" w:rsidP="006E6615"/>
    <w:p w:rsidR="00444831" w:rsidRPr="006E6615" w:rsidRDefault="00444831" w:rsidP="006E6615">
      <w:pPr>
        <w:rPr>
          <w:b/>
        </w:rPr>
      </w:pPr>
      <w:r w:rsidRPr="006E6615">
        <w:rPr>
          <w:b/>
        </w:rPr>
        <w:t>Soil Types</w:t>
      </w:r>
    </w:p>
    <w:p w:rsidR="00444831" w:rsidRPr="006E6615" w:rsidRDefault="00444831" w:rsidP="006E6615">
      <w:pPr>
        <w:rPr>
          <w:b/>
        </w:rPr>
      </w:pPr>
      <w:r w:rsidRPr="006E6615">
        <w:rPr>
          <w:b/>
        </w:rPr>
        <w:t>Water Erodability Risk</w:t>
      </w:r>
    </w:p>
    <w:p w:rsidR="00444831" w:rsidRPr="006E6615" w:rsidRDefault="00444831" w:rsidP="006E6615">
      <w:r w:rsidRPr="006E6615">
        <w:t>(Higher values are more susceptible to water erosion)</w:t>
      </w:r>
    </w:p>
    <w:p w:rsidR="00444831" w:rsidRPr="006E6615" w:rsidRDefault="00444831" w:rsidP="006E6615">
      <w:r w:rsidRPr="006E6615">
        <w:rPr>
          <w:noProof/>
        </w:rPr>
        <w:drawing>
          <wp:inline distT="0" distB="0" distL="0" distR="0" wp14:anchorId="2EE4DB94" wp14:editId="1CC88333">
            <wp:extent cx="485775" cy="52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78175"/>
                    <a:stretch/>
                  </pic:blipFill>
                  <pic:spPr bwMode="auto">
                    <a:xfrm>
                      <a:off x="0" y="0"/>
                      <a:ext cx="485775" cy="523875"/>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535E0B7A" wp14:editId="59EB19E4">
            <wp:extent cx="4857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1825" b="56746"/>
                    <a:stretch/>
                  </pic:blipFill>
                  <pic:spPr bwMode="auto">
                    <a:xfrm>
                      <a:off x="0" y="0"/>
                      <a:ext cx="485775" cy="514350"/>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2B4D201D" wp14:editId="48D5BBAC">
            <wp:extent cx="4857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2857" b="35317"/>
                    <a:stretch/>
                  </pic:blipFill>
                  <pic:spPr bwMode="auto">
                    <a:xfrm>
                      <a:off x="0" y="0"/>
                      <a:ext cx="485775" cy="523875"/>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4A8D85BB" wp14:editId="32504561">
            <wp:extent cx="4857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4683" b="12698"/>
                    <a:stretch/>
                  </pic:blipFill>
                  <pic:spPr bwMode="auto">
                    <a:xfrm>
                      <a:off x="0" y="0"/>
                      <a:ext cx="485775" cy="542925"/>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4C826A09" wp14:editId="422AC644">
            <wp:extent cx="485775" cy="533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6509" b="-8731"/>
                    <a:stretch/>
                  </pic:blipFill>
                  <pic:spPr bwMode="auto">
                    <a:xfrm>
                      <a:off x="0" y="0"/>
                      <a:ext cx="485775" cy="533400"/>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16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44831" w:rsidRPr="006E6615" w:rsidTr="00132AE0">
        <w:tc>
          <w:tcPr>
            <w:tcW w:w="9576" w:type="dxa"/>
          </w:tcPr>
          <w:p w:rsidR="00444831" w:rsidRPr="006E6615" w:rsidRDefault="00444831" w:rsidP="006E6615"/>
        </w:tc>
      </w:tr>
    </w:tbl>
    <w:p w:rsidR="00444831" w:rsidRPr="006E6615" w:rsidRDefault="00444831" w:rsidP="006E6615"/>
    <w:p w:rsidR="00444831" w:rsidRPr="006E6615" w:rsidRDefault="00444831" w:rsidP="006E6615">
      <w:pPr>
        <w:rPr>
          <w:b/>
        </w:rPr>
      </w:pPr>
      <w:r w:rsidRPr="006E6615">
        <w:rPr>
          <w:b/>
        </w:rPr>
        <w:t>Wind Erodability Risk</w:t>
      </w:r>
    </w:p>
    <w:p w:rsidR="00444831" w:rsidRPr="006E6615" w:rsidRDefault="00444831" w:rsidP="006E6615">
      <w:r w:rsidRPr="006E6615">
        <w:t>(1 is most susceptible to wind erosion, 8 Is the least susceptible to wind erosion)</w:t>
      </w:r>
    </w:p>
    <w:p w:rsidR="00444831" w:rsidRPr="006E6615" w:rsidRDefault="00444831" w:rsidP="006E6615">
      <w:r w:rsidRPr="006E6615">
        <w:rPr>
          <w:noProof/>
        </w:rPr>
        <w:drawing>
          <wp:inline distT="0" distB="0" distL="0" distR="0" wp14:anchorId="7E05073A" wp14:editId="21F324D2">
            <wp:extent cx="41910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7066"/>
                    <a:stretch/>
                  </pic:blipFill>
                  <pic:spPr bwMode="auto">
                    <a:xfrm>
                      <a:off x="0" y="0"/>
                      <a:ext cx="419100" cy="523875"/>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07D86396" wp14:editId="1371160F">
            <wp:extent cx="41910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2335" b="34132"/>
                    <a:stretch/>
                  </pic:blipFill>
                  <pic:spPr bwMode="auto">
                    <a:xfrm>
                      <a:off x="0" y="0"/>
                      <a:ext cx="419100" cy="533400"/>
                    </a:xfrm>
                    <a:prstGeom prst="rect">
                      <a:avLst/>
                    </a:prstGeom>
                    <a:ln>
                      <a:noFill/>
                    </a:ln>
                    <a:extLst>
                      <a:ext uri="{53640926-AAD7-44D8-BBD7-CCE9431645EC}">
                        <a14:shadowObscured xmlns:a14="http://schemas.microsoft.com/office/drawing/2010/main"/>
                      </a:ext>
                    </a:extLst>
                  </pic:spPr>
                </pic:pic>
              </a:graphicData>
            </a:graphic>
          </wp:inline>
        </w:drawing>
      </w:r>
      <w:r w:rsidRPr="006E6615">
        <w:rPr>
          <w:noProof/>
        </w:rPr>
        <w:drawing>
          <wp:inline distT="0" distB="0" distL="0" distR="0" wp14:anchorId="74680980" wp14:editId="56415B59">
            <wp:extent cx="419100" cy="52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7066"/>
                    <a:stretch/>
                  </pic:blipFill>
                  <pic:spPr bwMode="auto">
                    <a:xfrm>
                      <a:off x="0" y="0"/>
                      <a:ext cx="419100" cy="523875"/>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44831" w:rsidRPr="006E6615" w:rsidTr="00132AE0">
        <w:tc>
          <w:tcPr>
            <w:tcW w:w="9576" w:type="dxa"/>
          </w:tcPr>
          <w:p w:rsidR="00444831" w:rsidRPr="006E6615" w:rsidRDefault="00444831" w:rsidP="006E6615"/>
        </w:tc>
      </w:tr>
    </w:tbl>
    <w:p w:rsidR="00444831" w:rsidRPr="006E6615" w:rsidRDefault="00444831" w:rsidP="006E6615"/>
    <w:p w:rsidR="00444831" w:rsidRPr="006E6615" w:rsidRDefault="00444831" w:rsidP="006E6615">
      <w:pPr>
        <w:rPr>
          <w:b/>
        </w:rPr>
      </w:pPr>
      <w:r w:rsidRPr="006E6615">
        <w:rPr>
          <w:b/>
        </w:rPr>
        <w:t>Receiving Water</w:t>
      </w:r>
      <w:r w:rsidR="006E6615">
        <w:rPr>
          <w:b/>
        </w:rPr>
        <w:t>(s)</w:t>
      </w:r>
    </w:p>
    <w:p w:rsidR="0053336B" w:rsidRPr="006E6615" w:rsidRDefault="0053336B" w:rsidP="006E6615">
      <w:pPr>
        <w:rPr>
          <w:color w:val="FF0000"/>
        </w:rPr>
      </w:pPr>
      <w:r w:rsidRPr="006E6615">
        <w:rPr>
          <w:color w:val="FF0000"/>
        </w:rPr>
        <w:t>COPY FROM SOIL AND WATER REVIEW</w:t>
      </w:r>
    </w:p>
    <w:p w:rsidR="00C150FE" w:rsidRPr="006E6615" w:rsidRDefault="00C150FE" w:rsidP="006E6615">
      <w:r w:rsidRPr="006E6615">
        <w:t xml:space="preserve">The following water bodies are located within ½ mile of the project: </w:t>
      </w:r>
    </w:p>
    <w:p w:rsidR="00C150FE" w:rsidRPr="006E6615" w:rsidRDefault="00C150FE" w:rsidP="006E6615">
      <w:pPr>
        <w:pStyle w:val="Instruc-bullet"/>
        <w:rPr>
          <w:color w:val="FF0000"/>
        </w:rPr>
      </w:pPr>
      <w:r w:rsidRPr="006E6615">
        <w:rPr>
          <w:color w:val="FF0000"/>
        </w:rPr>
        <w:t>Water Body Name (MP2-10200)</w:t>
      </w:r>
    </w:p>
    <w:p w:rsidR="006E6615" w:rsidRPr="006E6615" w:rsidRDefault="006E6615" w:rsidP="006E6615">
      <w:pPr>
        <w:pStyle w:val="Instruc-bullet"/>
        <w:rPr>
          <w:color w:val="FF0000"/>
        </w:rPr>
      </w:pPr>
      <w:r w:rsidRPr="006E6615">
        <w:rPr>
          <w:color w:val="FF0000"/>
        </w:rPr>
        <w:t>Un-designated Tributary to Water Body Name (MP2-10200)</w:t>
      </w:r>
    </w:p>
    <w:p w:rsidR="00C150FE" w:rsidRPr="006E6615" w:rsidRDefault="00C150FE" w:rsidP="006E6615">
      <w:pPr>
        <w:pStyle w:val="Instruc-bullet"/>
        <w:rPr>
          <w:color w:val="FF0000"/>
        </w:rPr>
      </w:pPr>
      <w:r w:rsidRPr="006E6615">
        <w:rPr>
          <w:color w:val="FF0000"/>
        </w:rPr>
        <w:t>Water Body Name (NP2-10000)</w:t>
      </w:r>
    </w:p>
    <w:p w:rsidR="006E6615" w:rsidRPr="006E6615" w:rsidRDefault="006E6615" w:rsidP="006E6615">
      <w:pPr>
        <w:pStyle w:val="Instruc-bullet"/>
        <w:rPr>
          <w:color w:val="FF0000"/>
        </w:rPr>
      </w:pPr>
      <w:r w:rsidRPr="006E6615">
        <w:rPr>
          <w:color w:val="FF0000"/>
        </w:rPr>
        <w:t>Un-designated Tributary to Water Body Name (MP2-10200)</w:t>
      </w:r>
    </w:p>
    <w:p w:rsidR="00C150FE" w:rsidRPr="006E6615" w:rsidRDefault="00C150FE" w:rsidP="006E6615">
      <w:pPr>
        <w:pStyle w:val="Instruc-bullet"/>
        <w:rPr>
          <w:color w:val="FF0000"/>
        </w:rPr>
      </w:pPr>
      <w:r w:rsidRPr="006E6615">
        <w:rPr>
          <w:color w:val="FF0000"/>
        </w:rPr>
        <w:t>Water Body Name (BB1-11600)</w:t>
      </w:r>
    </w:p>
    <w:p w:rsidR="006E6615" w:rsidRPr="006E6615" w:rsidRDefault="006E6615" w:rsidP="006E6615">
      <w:pPr>
        <w:pStyle w:val="Instruc-bullet"/>
        <w:rPr>
          <w:color w:val="FF0000"/>
        </w:rPr>
      </w:pPr>
      <w:r w:rsidRPr="006E6615">
        <w:rPr>
          <w:color w:val="FF0000"/>
        </w:rPr>
        <w:t>Un-designated Tributary to Water Body Name (MP2-10200)</w:t>
      </w:r>
    </w:p>
    <w:p w:rsidR="00C150FE" w:rsidRPr="006E6615" w:rsidRDefault="00C150FE" w:rsidP="006E6615">
      <w:pPr>
        <w:pStyle w:val="Instruc-bullet"/>
        <w:rPr>
          <w:color w:val="FF0000"/>
        </w:rPr>
      </w:pPr>
      <w:r w:rsidRPr="006E6615">
        <w:rPr>
          <w:color w:val="FF0000"/>
        </w:rPr>
        <w:t>Water Body Name (NI1-10100)</w:t>
      </w:r>
    </w:p>
    <w:p w:rsidR="00444831" w:rsidRPr="006E6615" w:rsidRDefault="00444831" w:rsidP="006E6615"/>
    <w:p w:rsidR="007053C7" w:rsidRPr="006E6615" w:rsidRDefault="007053C7" w:rsidP="006E6615">
      <w:pPr>
        <w:rPr>
          <w:b/>
        </w:rPr>
      </w:pPr>
      <w:r w:rsidRPr="006E6615">
        <w:rPr>
          <w:b/>
        </w:rPr>
        <w:t>MS4 City</w:t>
      </w:r>
    </w:p>
    <w:p w:rsidR="007053C7" w:rsidRPr="006E6615" w:rsidRDefault="007053C7" w:rsidP="006E6615">
      <w:r w:rsidRPr="006E6615">
        <w:object w:dxaOrig="225" w:dyaOrig="225">
          <v:shape id="_x0000_i1039" type="#_x0000_t75" style="width:108pt;height:20.95pt" o:ole="">
            <v:imagedata r:id="rId20" o:title=""/>
          </v:shape>
          <w:control r:id="rId21" w:name="OptionButton11" w:shapeid="_x0000_i1039"/>
        </w:object>
      </w:r>
      <w:r w:rsidRPr="006E6615">
        <w:tab/>
      </w:r>
      <w:r w:rsidRPr="006E6615">
        <w:object w:dxaOrig="225" w:dyaOrig="225">
          <v:shape id="_x0000_i1040" type="#_x0000_t75" style="width:108pt;height:20.95pt" o:ole="">
            <v:imagedata r:id="rId22" o:title=""/>
          </v:shape>
          <w:control r:id="rId23" w:name="OptionButton21" w:shapeid="_x0000_i1040"/>
        </w:object>
      </w:r>
    </w:p>
    <w:p w:rsidR="00444831" w:rsidRPr="006E6615" w:rsidRDefault="00444831" w:rsidP="006E6615"/>
    <w:p w:rsidR="006E6615" w:rsidRPr="006E6615" w:rsidRDefault="006E6615" w:rsidP="006E6615">
      <w:pPr>
        <w:rPr>
          <w:b/>
        </w:rPr>
      </w:pPr>
      <w:r w:rsidRPr="006E6615">
        <w:rPr>
          <w:b/>
        </w:rPr>
        <w:t>Impaired Streams</w:t>
      </w:r>
    </w:p>
    <w:p w:rsidR="006E6615" w:rsidRPr="008D280C" w:rsidRDefault="006E6615" w:rsidP="006E6615">
      <w:r w:rsidRPr="008D280C">
        <w:t>Currently, the Nebraska Department of Environmental Quality has not determined the beneficial uses to be impaired for any waterbody located within the project corridor.</w:t>
      </w:r>
    </w:p>
    <w:p w:rsidR="006E6615" w:rsidRPr="006E6615" w:rsidRDefault="006E6615" w:rsidP="00466601">
      <w:pPr>
        <w:jc w:val="center"/>
        <w:rPr>
          <w:color w:val="FF0000"/>
        </w:rPr>
      </w:pPr>
      <w:r w:rsidRPr="006E6615">
        <w:rPr>
          <w:color w:val="FF0000"/>
        </w:rPr>
        <w:t>-OR-</w:t>
      </w:r>
    </w:p>
    <w:p w:rsidR="006E6615" w:rsidRPr="008D280C" w:rsidRDefault="006E6615" w:rsidP="006E6615">
      <w:r w:rsidRPr="008D280C">
        <w:t>Currently, the Nebraska Department of Environmental Quality has determined that the beneficial uses are impaired for the following waterbody(ies) located within the project corridor.</w:t>
      </w:r>
    </w:p>
    <w:p w:rsidR="00EE0322" w:rsidRPr="001C788D" w:rsidRDefault="00EE0322" w:rsidP="00EE0322">
      <w:pPr>
        <w:pStyle w:val="ListParagraph"/>
        <w:numPr>
          <w:ilvl w:val="0"/>
          <w:numId w:val="42"/>
        </w:numPr>
        <w:ind w:left="1080"/>
        <w:rPr>
          <w:rFonts w:cs="Arial"/>
          <w:color w:val="FF0000"/>
          <w:szCs w:val="22"/>
        </w:rPr>
      </w:pPr>
      <w:r w:rsidRPr="001C788D">
        <w:rPr>
          <w:rFonts w:cs="Arial"/>
          <w:i/>
          <w:color w:val="FF0000"/>
          <w:szCs w:val="22"/>
        </w:rPr>
        <w:t>Name (Segment #)</w:t>
      </w:r>
      <w:r w:rsidRPr="001C788D">
        <w:rPr>
          <w:rFonts w:cs="Arial"/>
          <w:color w:val="FF0000"/>
          <w:szCs w:val="22"/>
        </w:rPr>
        <w:t xml:space="preserve">: </w:t>
      </w:r>
      <w:r w:rsidRPr="001C788D">
        <w:rPr>
          <w:rFonts w:cs="Arial"/>
          <w:szCs w:val="22"/>
        </w:rPr>
        <w:t xml:space="preserve">Category 5 stream, impaired for </w:t>
      </w:r>
      <w:r w:rsidRPr="001C788D">
        <w:rPr>
          <w:rFonts w:cs="Arial"/>
          <w:color w:val="FF0000"/>
          <w:szCs w:val="22"/>
        </w:rPr>
        <w:t>Aquatic Life-Selenium</w:t>
      </w:r>
    </w:p>
    <w:p w:rsidR="00EE0322" w:rsidRPr="001C788D" w:rsidRDefault="00EE0322" w:rsidP="00EE0322">
      <w:pPr>
        <w:pStyle w:val="ListParagraph"/>
        <w:numPr>
          <w:ilvl w:val="1"/>
          <w:numId w:val="42"/>
        </w:numPr>
        <w:ind w:left="1800"/>
        <w:rPr>
          <w:rFonts w:cs="Arial"/>
          <w:szCs w:val="22"/>
        </w:rPr>
      </w:pPr>
      <w:r w:rsidRPr="001C788D">
        <w:rPr>
          <w:rFonts w:cs="Arial"/>
          <w:szCs w:val="22"/>
        </w:rPr>
        <w:t xml:space="preserve">Pollutant(s): </w:t>
      </w:r>
      <w:r w:rsidRPr="001C788D">
        <w:rPr>
          <w:rFonts w:cs="Arial"/>
          <w:color w:val="FF0000"/>
          <w:szCs w:val="22"/>
        </w:rPr>
        <w:t>Selenium</w:t>
      </w:r>
    </w:p>
    <w:p w:rsidR="00EE0322" w:rsidRPr="001C788D" w:rsidRDefault="00EE0322" w:rsidP="00EE0322">
      <w:pPr>
        <w:pStyle w:val="ListParagraph"/>
        <w:numPr>
          <w:ilvl w:val="0"/>
          <w:numId w:val="42"/>
        </w:numPr>
        <w:ind w:left="1080"/>
        <w:rPr>
          <w:rFonts w:cs="Arial"/>
          <w:color w:val="FF0000"/>
          <w:szCs w:val="22"/>
        </w:rPr>
      </w:pPr>
      <w:r w:rsidRPr="001C788D">
        <w:rPr>
          <w:rFonts w:cs="Arial"/>
          <w:i/>
          <w:color w:val="FF0000"/>
          <w:szCs w:val="22"/>
        </w:rPr>
        <w:t>Name (Segment #)</w:t>
      </w:r>
      <w:r w:rsidRPr="001C788D">
        <w:rPr>
          <w:rFonts w:cs="Arial"/>
          <w:color w:val="FF0000"/>
          <w:szCs w:val="22"/>
        </w:rPr>
        <w:t xml:space="preserve">: </w:t>
      </w:r>
      <w:r w:rsidRPr="001C788D">
        <w:rPr>
          <w:rFonts w:cs="Arial"/>
          <w:szCs w:val="22"/>
        </w:rPr>
        <w:t xml:space="preserve">Category 5 stream, impaired for </w:t>
      </w:r>
      <w:r w:rsidRPr="001C788D">
        <w:rPr>
          <w:rFonts w:cs="Arial"/>
          <w:color w:val="FF0000"/>
          <w:szCs w:val="22"/>
        </w:rPr>
        <w:t>Recreation-Bacteria</w:t>
      </w:r>
    </w:p>
    <w:p w:rsidR="00EE0322" w:rsidRPr="001C788D" w:rsidRDefault="00EE0322" w:rsidP="00EE0322">
      <w:pPr>
        <w:pStyle w:val="ListParagraph"/>
        <w:numPr>
          <w:ilvl w:val="1"/>
          <w:numId w:val="42"/>
        </w:numPr>
        <w:ind w:left="1800"/>
        <w:rPr>
          <w:rFonts w:cs="Arial"/>
          <w:szCs w:val="22"/>
        </w:rPr>
      </w:pPr>
      <w:r w:rsidRPr="001C788D">
        <w:rPr>
          <w:rFonts w:cs="Arial"/>
          <w:szCs w:val="22"/>
        </w:rPr>
        <w:t xml:space="preserve">Pollutant(s): </w:t>
      </w:r>
      <w:r w:rsidRPr="001C788D">
        <w:rPr>
          <w:rFonts w:cs="Arial"/>
          <w:color w:val="FF0000"/>
          <w:szCs w:val="22"/>
        </w:rPr>
        <w:t>E. coli</w:t>
      </w:r>
    </w:p>
    <w:p w:rsidR="00EE0322" w:rsidRPr="001C788D" w:rsidRDefault="00EE0322" w:rsidP="00EE0322">
      <w:pPr>
        <w:pStyle w:val="ListParagraph"/>
        <w:numPr>
          <w:ilvl w:val="0"/>
          <w:numId w:val="42"/>
        </w:numPr>
        <w:ind w:left="1080"/>
        <w:rPr>
          <w:rFonts w:cs="Arial"/>
          <w:color w:val="FF0000"/>
          <w:szCs w:val="22"/>
        </w:rPr>
      </w:pPr>
      <w:r w:rsidRPr="001C788D">
        <w:rPr>
          <w:rFonts w:cs="Arial"/>
          <w:i/>
          <w:color w:val="FF0000"/>
          <w:szCs w:val="22"/>
        </w:rPr>
        <w:t>Name (Segment #)</w:t>
      </w:r>
      <w:r w:rsidRPr="001C788D">
        <w:rPr>
          <w:rFonts w:cs="Arial"/>
          <w:color w:val="FF0000"/>
          <w:szCs w:val="22"/>
        </w:rPr>
        <w:t xml:space="preserve">: </w:t>
      </w:r>
      <w:r w:rsidRPr="001C788D">
        <w:rPr>
          <w:rFonts w:cs="Arial"/>
          <w:szCs w:val="22"/>
        </w:rPr>
        <w:t xml:space="preserve">Category 5 stream, impaired for </w:t>
      </w:r>
      <w:r w:rsidRPr="001C788D">
        <w:rPr>
          <w:rFonts w:cs="Arial"/>
          <w:color w:val="FF0000"/>
          <w:szCs w:val="22"/>
        </w:rPr>
        <w:t>Aquatic Life</w:t>
      </w:r>
    </w:p>
    <w:p w:rsidR="00EE0322" w:rsidRPr="001C788D" w:rsidRDefault="00EE0322" w:rsidP="00EE0322">
      <w:pPr>
        <w:pStyle w:val="ListParagraph"/>
        <w:numPr>
          <w:ilvl w:val="1"/>
          <w:numId w:val="42"/>
        </w:numPr>
        <w:ind w:left="1800"/>
        <w:rPr>
          <w:rFonts w:cs="Arial"/>
          <w:szCs w:val="22"/>
        </w:rPr>
      </w:pPr>
      <w:r w:rsidRPr="001C788D">
        <w:rPr>
          <w:rFonts w:cs="Arial"/>
          <w:szCs w:val="22"/>
        </w:rPr>
        <w:t xml:space="preserve">Pollutant(s): </w:t>
      </w:r>
      <w:r w:rsidRPr="001C788D">
        <w:rPr>
          <w:rFonts w:cs="Arial"/>
          <w:color w:val="FF0000"/>
          <w:szCs w:val="22"/>
        </w:rPr>
        <w:t>Selenium, Ammonia</w:t>
      </w:r>
    </w:p>
    <w:p w:rsidR="006E6615" w:rsidRPr="008D280C" w:rsidRDefault="006E6615" w:rsidP="006E6615"/>
    <w:p w:rsidR="006E6615" w:rsidRPr="006E6615" w:rsidRDefault="006E6615" w:rsidP="006E6615">
      <w:pPr>
        <w:rPr>
          <w:b/>
        </w:rPr>
      </w:pPr>
      <w:r w:rsidRPr="006E6615">
        <w:rPr>
          <w:b/>
        </w:rPr>
        <w:t xml:space="preserve">TMDLs </w:t>
      </w:r>
    </w:p>
    <w:p w:rsidR="006E6615" w:rsidRPr="006E6615" w:rsidRDefault="006E6615" w:rsidP="00466601">
      <w:pPr>
        <w:jc w:val="center"/>
        <w:rPr>
          <w:color w:val="FF0000"/>
          <w:sz w:val="16"/>
          <w:szCs w:val="16"/>
        </w:rPr>
      </w:pPr>
      <w:r w:rsidRPr="006E6615">
        <w:rPr>
          <w:color w:val="FF0000"/>
          <w:sz w:val="16"/>
          <w:szCs w:val="16"/>
        </w:rPr>
        <w:t>If there is a TMDL listed for any of the impaired streams</w:t>
      </w:r>
      <w:r w:rsidR="000D48DA">
        <w:rPr>
          <w:color w:val="FF0000"/>
          <w:sz w:val="16"/>
          <w:szCs w:val="16"/>
        </w:rPr>
        <w:t>,</w:t>
      </w:r>
      <w:r w:rsidRPr="006E6615">
        <w:rPr>
          <w:color w:val="FF0000"/>
          <w:sz w:val="16"/>
          <w:szCs w:val="16"/>
        </w:rPr>
        <w:t xml:space="preserve"> review the document for any conditions that would apply to a NDO</w:t>
      </w:r>
      <w:r w:rsidR="004D3452">
        <w:rPr>
          <w:color w:val="FF0000"/>
          <w:sz w:val="16"/>
          <w:szCs w:val="16"/>
        </w:rPr>
        <w:t>T</w:t>
      </w:r>
      <w:r w:rsidRPr="006E6615">
        <w:rPr>
          <w:color w:val="FF0000"/>
          <w:sz w:val="16"/>
          <w:szCs w:val="16"/>
        </w:rPr>
        <w:t xml:space="preserve"> linear construction project.</w:t>
      </w:r>
    </w:p>
    <w:p w:rsidR="006E6615" w:rsidRPr="008D280C" w:rsidRDefault="006E6615" w:rsidP="006E6615">
      <w:r w:rsidRPr="008D280C">
        <w:t>Currently, there are no approved TMDLs for any waterbody located within the project corridor.</w:t>
      </w:r>
    </w:p>
    <w:p w:rsidR="006E6615" w:rsidRPr="006E6615" w:rsidRDefault="006E6615" w:rsidP="00466601">
      <w:pPr>
        <w:jc w:val="center"/>
        <w:rPr>
          <w:color w:val="FF0000"/>
        </w:rPr>
      </w:pPr>
      <w:r w:rsidRPr="006E6615">
        <w:rPr>
          <w:color w:val="FF0000"/>
        </w:rPr>
        <w:t>-OR-</w:t>
      </w:r>
    </w:p>
    <w:p w:rsidR="006E6615" w:rsidRPr="008D280C" w:rsidRDefault="006E6615" w:rsidP="006E6615">
      <w:r w:rsidRPr="008D280C">
        <w:t>A TMDL has been prepared and approved for the following waterbody(ies) located within the project corridor:</w:t>
      </w:r>
    </w:p>
    <w:p w:rsidR="006E6615" w:rsidRPr="008D280C" w:rsidRDefault="006E6615" w:rsidP="006E6615">
      <w:pPr>
        <w:pStyle w:val="Instruc-bullet"/>
      </w:pPr>
      <w:r w:rsidRPr="006E6615">
        <w:rPr>
          <w:color w:val="FF0000"/>
        </w:rPr>
        <w:t>Water Body Name (NI1-10100)</w:t>
      </w:r>
    </w:p>
    <w:p w:rsidR="006E6615" w:rsidRPr="008D280C" w:rsidRDefault="006E6615" w:rsidP="006E6615">
      <w:pPr>
        <w:pStyle w:val="Instruc-bullet"/>
        <w:numPr>
          <w:ilvl w:val="1"/>
          <w:numId w:val="2"/>
        </w:numPr>
      </w:pPr>
      <w:r w:rsidRPr="008D280C">
        <w:t xml:space="preserve">TMDL Pollutant of Concern: </w:t>
      </w:r>
      <w:r w:rsidRPr="006E6615">
        <w:rPr>
          <w:color w:val="FF0000"/>
        </w:rPr>
        <w:t>E. coli</w:t>
      </w:r>
    </w:p>
    <w:p w:rsidR="006E6615" w:rsidRPr="008D280C" w:rsidRDefault="006E6615" w:rsidP="006E6615">
      <w:pPr>
        <w:pStyle w:val="Instruc-bullet"/>
        <w:numPr>
          <w:ilvl w:val="1"/>
          <w:numId w:val="2"/>
        </w:numPr>
      </w:pPr>
      <w:r w:rsidRPr="008D280C">
        <w:lastRenderedPageBreak/>
        <w:t xml:space="preserve">Date approved (Month/Year): </w:t>
      </w:r>
      <w:r w:rsidRPr="006E6615">
        <w:rPr>
          <w:color w:val="FF0000"/>
        </w:rPr>
        <w:t>05/12</w:t>
      </w:r>
    </w:p>
    <w:p w:rsidR="00444831" w:rsidRDefault="000D48DA" w:rsidP="006E6615">
      <w:r>
        <w:t>Compliance with all applicable NPDES permits will be consistent with the assumptions of the TMDL.</w:t>
      </w:r>
    </w:p>
    <w:p w:rsidR="000D48DA" w:rsidRPr="006E6615" w:rsidRDefault="000D48DA" w:rsidP="006E6615"/>
    <w:tbl>
      <w:tblPr>
        <w:tblStyle w:val="TableGrid"/>
        <w:tblW w:w="0" w:type="auto"/>
        <w:tblLook w:val="04A0" w:firstRow="1" w:lastRow="0" w:firstColumn="1" w:lastColumn="0" w:noHBand="0" w:noVBand="1"/>
      </w:tblPr>
      <w:tblGrid>
        <w:gridCol w:w="9350"/>
      </w:tblGrid>
      <w:tr w:rsidR="00444831" w:rsidRPr="006E6615" w:rsidTr="00132AE0">
        <w:tc>
          <w:tcPr>
            <w:tcW w:w="9576" w:type="dxa"/>
          </w:tcPr>
          <w:p w:rsidR="00444831" w:rsidRPr="006E6615" w:rsidRDefault="006E6615" w:rsidP="006E6615">
            <w:pPr>
              <w:tabs>
                <w:tab w:val="left" w:pos="4117"/>
              </w:tabs>
            </w:pPr>
            <w:r>
              <w:tab/>
            </w:r>
            <w:r w:rsidR="00E668BC">
              <w:rPr>
                <w:color w:val="FF0000"/>
              </w:rPr>
              <w:t>InsertWaters</w:t>
            </w:r>
            <w:r w:rsidRPr="006E6615">
              <w:rPr>
                <w:color w:val="FF0000"/>
              </w:rPr>
              <w:t>Map</w:t>
            </w:r>
          </w:p>
        </w:tc>
      </w:tr>
    </w:tbl>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2970"/>
        <w:gridCol w:w="3438"/>
      </w:tblGrid>
      <w:tr w:rsidR="000D48DA" w:rsidRPr="004F5BDA" w:rsidTr="000D48DA">
        <w:tc>
          <w:tcPr>
            <w:tcW w:w="3168" w:type="dxa"/>
            <w:tcBorders>
              <w:bottom w:val="single" w:sz="4" w:space="0" w:color="000000"/>
            </w:tcBorders>
          </w:tcPr>
          <w:p w:rsidR="000D48DA" w:rsidRPr="004F5BDA" w:rsidRDefault="000D48DA" w:rsidP="00E4110A">
            <w:pPr>
              <w:jc w:val="center"/>
              <w:rPr>
                <w:rFonts w:cs="Arial"/>
                <w:b/>
                <w:szCs w:val="22"/>
              </w:rPr>
            </w:pPr>
            <w:r w:rsidRPr="004F5BDA">
              <w:rPr>
                <w:rFonts w:cs="Arial"/>
                <w:b/>
                <w:szCs w:val="22"/>
              </w:rPr>
              <w:t>201</w:t>
            </w:r>
            <w:r>
              <w:rPr>
                <w:rFonts w:cs="Arial"/>
                <w:b/>
                <w:szCs w:val="22"/>
              </w:rPr>
              <w:t>8</w:t>
            </w:r>
            <w:r w:rsidRPr="004F5BDA">
              <w:rPr>
                <w:rFonts w:cs="Arial"/>
                <w:b/>
                <w:szCs w:val="22"/>
              </w:rPr>
              <w:t xml:space="preserve"> IR Stream Classifications</w:t>
            </w:r>
          </w:p>
        </w:tc>
        <w:tc>
          <w:tcPr>
            <w:tcW w:w="2970" w:type="dxa"/>
            <w:tcBorders>
              <w:bottom w:val="single" w:sz="4" w:space="0" w:color="000000"/>
            </w:tcBorders>
          </w:tcPr>
          <w:p w:rsidR="000D48DA" w:rsidRPr="004F5BDA" w:rsidRDefault="000D48DA" w:rsidP="00E4110A">
            <w:pPr>
              <w:jc w:val="center"/>
              <w:rPr>
                <w:rFonts w:cs="Arial"/>
                <w:b/>
                <w:szCs w:val="22"/>
              </w:rPr>
            </w:pPr>
            <w:r w:rsidRPr="004F5BDA">
              <w:rPr>
                <w:rFonts w:cs="Arial"/>
                <w:b/>
                <w:szCs w:val="22"/>
              </w:rPr>
              <w:t>201</w:t>
            </w:r>
            <w:r>
              <w:rPr>
                <w:rFonts w:cs="Arial"/>
                <w:b/>
                <w:szCs w:val="22"/>
              </w:rPr>
              <w:t>8</w:t>
            </w:r>
            <w:r w:rsidRPr="004F5BDA">
              <w:rPr>
                <w:rFonts w:cs="Arial"/>
                <w:b/>
                <w:szCs w:val="22"/>
              </w:rPr>
              <w:t xml:space="preserve"> IR Lakes Classifications</w:t>
            </w:r>
          </w:p>
        </w:tc>
        <w:tc>
          <w:tcPr>
            <w:tcW w:w="3438" w:type="dxa"/>
            <w:tcBorders>
              <w:bottom w:val="single" w:sz="4" w:space="0" w:color="000000"/>
            </w:tcBorders>
          </w:tcPr>
          <w:p w:rsidR="000D48DA" w:rsidRPr="004F5BDA" w:rsidRDefault="000D48DA" w:rsidP="00E4110A">
            <w:pPr>
              <w:jc w:val="center"/>
              <w:rPr>
                <w:rFonts w:cs="Arial"/>
                <w:b/>
                <w:szCs w:val="22"/>
              </w:rPr>
            </w:pPr>
            <w:r w:rsidRPr="004F5BDA">
              <w:rPr>
                <w:rFonts w:cs="Arial"/>
                <w:b/>
                <w:szCs w:val="22"/>
              </w:rPr>
              <w:t>NHD Flowlines &amp; HUC 12</w:t>
            </w:r>
          </w:p>
        </w:tc>
      </w:tr>
      <w:tr w:rsidR="000D48DA" w:rsidRPr="004F5BDA" w:rsidTr="000D48DA">
        <w:trPr>
          <w:trHeight w:val="818"/>
        </w:trPr>
        <w:tc>
          <w:tcPr>
            <w:tcW w:w="3168" w:type="dxa"/>
            <w:tcBorders>
              <w:bottom w:val="single" w:sz="4" w:space="0" w:color="auto"/>
            </w:tcBorders>
            <w:vAlign w:val="center"/>
          </w:tcPr>
          <w:p w:rsidR="000D48DA" w:rsidRPr="004F5BDA" w:rsidRDefault="000D48DA" w:rsidP="00E4110A">
            <w:pPr>
              <w:jc w:val="center"/>
              <w:rPr>
                <w:rFonts w:cs="Arial"/>
                <w:b/>
                <w:noProof/>
              </w:rPr>
            </w:pPr>
            <w:r>
              <w:rPr>
                <w:noProof/>
              </w:rPr>
              <w:drawing>
                <wp:inline distT="0" distB="0" distL="0" distR="0" wp14:anchorId="71CFFEB5" wp14:editId="536B4FB4">
                  <wp:extent cx="422275" cy="46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8519"/>
                          <a:stretch/>
                        </pic:blipFill>
                        <pic:spPr bwMode="auto">
                          <a:xfrm>
                            <a:off x="0" y="0"/>
                            <a:ext cx="445935" cy="4895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DD803C" wp14:editId="0A8D6175">
                  <wp:extent cx="422275" cy="443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0775"/>
                          <a:stretch/>
                        </pic:blipFill>
                        <pic:spPr bwMode="auto">
                          <a:xfrm>
                            <a:off x="0" y="0"/>
                            <a:ext cx="445935" cy="468075"/>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Borders>
              <w:bottom w:val="single" w:sz="4" w:space="0" w:color="auto"/>
            </w:tcBorders>
            <w:vAlign w:val="center"/>
          </w:tcPr>
          <w:p w:rsidR="000D48DA" w:rsidRPr="004F5BDA" w:rsidRDefault="000D48DA" w:rsidP="00E4110A">
            <w:pPr>
              <w:jc w:val="center"/>
              <w:rPr>
                <w:noProof/>
              </w:rPr>
            </w:pPr>
            <w:r>
              <w:rPr>
                <w:noProof/>
              </w:rPr>
              <w:drawing>
                <wp:inline distT="0" distB="0" distL="0" distR="0" wp14:anchorId="6CE068F1" wp14:editId="7826E287">
                  <wp:extent cx="418465" cy="45085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79" b="49233"/>
                          <a:stretch/>
                        </pic:blipFill>
                        <pic:spPr bwMode="auto">
                          <a:xfrm>
                            <a:off x="0" y="0"/>
                            <a:ext cx="459876" cy="4954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CD545A" wp14:editId="0E29A530">
                  <wp:extent cx="418465" cy="46318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083"/>
                          <a:stretch/>
                        </pic:blipFill>
                        <pic:spPr bwMode="auto">
                          <a:xfrm>
                            <a:off x="0" y="0"/>
                            <a:ext cx="459876" cy="509021"/>
                          </a:xfrm>
                          <a:prstGeom prst="rect">
                            <a:avLst/>
                          </a:prstGeom>
                          <a:ln>
                            <a:noFill/>
                          </a:ln>
                          <a:extLst>
                            <a:ext uri="{53640926-AAD7-44D8-BBD7-CCE9431645EC}">
                              <a14:shadowObscured xmlns:a14="http://schemas.microsoft.com/office/drawing/2010/main"/>
                            </a:ext>
                          </a:extLst>
                        </pic:spPr>
                      </pic:pic>
                    </a:graphicData>
                  </a:graphic>
                </wp:inline>
              </w:drawing>
            </w:r>
          </w:p>
        </w:tc>
        <w:tc>
          <w:tcPr>
            <w:tcW w:w="3438" w:type="dxa"/>
            <w:tcBorders>
              <w:bottom w:val="single" w:sz="4" w:space="0" w:color="auto"/>
            </w:tcBorders>
            <w:vAlign w:val="center"/>
          </w:tcPr>
          <w:p w:rsidR="000D48DA" w:rsidRPr="006A5BEC" w:rsidRDefault="000D48DA" w:rsidP="00E4110A">
            <w:pPr>
              <w:jc w:val="center"/>
              <w:rPr>
                <w:rFonts w:ascii="Arial" w:hAnsi="Arial" w:cs="Arial"/>
                <w:b/>
              </w:rPr>
            </w:pPr>
            <w:r>
              <w:rPr>
                <w:noProof/>
              </w:rPr>
              <w:drawing>
                <wp:inline distT="0" distB="0" distL="0" distR="0" wp14:anchorId="6EB2E785" wp14:editId="6068C549">
                  <wp:extent cx="1740722" cy="48855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1022" cy="544772"/>
                          </a:xfrm>
                          <a:prstGeom prst="rect">
                            <a:avLst/>
                          </a:prstGeom>
                        </pic:spPr>
                      </pic:pic>
                    </a:graphicData>
                  </a:graphic>
                </wp:inline>
              </w:drawing>
            </w:r>
          </w:p>
        </w:tc>
      </w:tr>
    </w:tbl>
    <w:p w:rsidR="000D48DA" w:rsidRPr="00F130C3" w:rsidRDefault="000D48DA" w:rsidP="000D48DA">
      <w:pPr>
        <w:rPr>
          <w:rFonts w:eastAsia="Calibri" w:cs="Arial"/>
          <w:b/>
          <w:i/>
          <w:sz w:val="12"/>
          <w:szCs w:val="12"/>
        </w:rPr>
      </w:pPr>
      <w:r w:rsidRPr="00223425">
        <w:rPr>
          <w:rFonts w:eastAsia="Calibri" w:cs="Arial"/>
          <w:b/>
          <w:bCs/>
          <w:iCs/>
          <w:sz w:val="12"/>
          <w:szCs w:val="12"/>
        </w:rPr>
        <w:t>Waterbody Classification System</w:t>
      </w:r>
      <w:r w:rsidRPr="00223425">
        <w:rPr>
          <w:rFonts w:eastAsia="Calibri" w:cs="Arial"/>
          <w:b/>
          <w:bCs/>
          <w:i/>
          <w:iCs/>
          <w:sz w:val="12"/>
          <w:szCs w:val="12"/>
        </w:rPr>
        <w:t xml:space="preserve"> </w:t>
      </w:r>
      <w:r w:rsidRPr="00223425">
        <w:rPr>
          <w:rFonts w:eastAsia="Calibri" w:cs="Arial"/>
          <w:sz w:val="12"/>
          <w:szCs w:val="12"/>
        </w:rPr>
        <w:t>(From</w:t>
      </w:r>
      <w:r w:rsidRPr="00223425">
        <w:rPr>
          <w:rFonts w:cs="Arial"/>
          <w:sz w:val="12"/>
          <w:szCs w:val="12"/>
        </w:rPr>
        <w:t xml:space="preserve"> </w:t>
      </w:r>
      <w:r w:rsidRPr="00223425">
        <w:rPr>
          <w:rFonts w:cs="Arial"/>
          <w:i/>
          <w:iCs/>
          <w:sz w:val="12"/>
          <w:szCs w:val="12"/>
        </w:rPr>
        <w:t>201</w:t>
      </w:r>
      <w:r>
        <w:rPr>
          <w:rFonts w:cs="Arial"/>
          <w:i/>
          <w:iCs/>
          <w:sz w:val="12"/>
          <w:szCs w:val="12"/>
        </w:rPr>
        <w:t>8</w:t>
      </w:r>
      <w:r w:rsidRPr="00223425">
        <w:rPr>
          <w:rFonts w:cs="Arial"/>
          <w:i/>
          <w:iCs/>
          <w:sz w:val="12"/>
          <w:szCs w:val="12"/>
        </w:rPr>
        <w:t xml:space="preserve"> water quality integrated report</w:t>
      </w:r>
      <w:r w:rsidRPr="00223425">
        <w:rPr>
          <w:rFonts w:cs="Arial"/>
          <w:sz w:val="12"/>
          <w:szCs w:val="12"/>
        </w:rPr>
        <w:t>.)</w:t>
      </w:r>
      <w:r w:rsidRPr="00223425">
        <w:rPr>
          <w:rFonts w:cs="Arial"/>
          <w:b/>
          <w:sz w:val="12"/>
          <w:szCs w:val="12"/>
        </w:rPr>
        <w:t xml:space="preserve">  </w:t>
      </w:r>
      <w:r w:rsidRPr="00223425">
        <w:rPr>
          <w:rFonts w:eastAsia="Calibri" w:cs="Arial"/>
          <w:b/>
          <w:bCs/>
          <w:i/>
          <w:iCs/>
          <w:sz w:val="12"/>
          <w:szCs w:val="12"/>
        </w:rPr>
        <w:t xml:space="preserve">Category 1 </w:t>
      </w:r>
      <w:r w:rsidRPr="00223425">
        <w:rPr>
          <w:rFonts w:eastAsia="Calibri" w:cs="Arial"/>
          <w:sz w:val="12"/>
          <w:szCs w:val="12"/>
        </w:rPr>
        <w:t xml:space="preserve">– Waterbodies where all designated uses are met.  </w:t>
      </w:r>
      <w:r w:rsidRPr="00223425">
        <w:rPr>
          <w:rFonts w:eastAsia="Calibri" w:cs="Arial"/>
          <w:b/>
          <w:bCs/>
          <w:i/>
          <w:iCs/>
          <w:sz w:val="12"/>
          <w:szCs w:val="12"/>
        </w:rPr>
        <w:t xml:space="preserve">Category 2 </w:t>
      </w:r>
      <w:r w:rsidRPr="00223425">
        <w:rPr>
          <w:rFonts w:eastAsia="Calibri" w:cs="Arial"/>
          <w:sz w:val="12"/>
          <w:szCs w:val="12"/>
        </w:rPr>
        <w:t xml:space="preserve">– Waterbodies where some of the designated uses are met but there is insufficient information to determine if all uses are being met.  </w:t>
      </w:r>
      <w:r w:rsidRPr="00223425">
        <w:rPr>
          <w:rFonts w:eastAsia="Calibri" w:cs="Arial"/>
          <w:b/>
          <w:bCs/>
          <w:i/>
          <w:iCs/>
          <w:sz w:val="12"/>
          <w:szCs w:val="12"/>
        </w:rPr>
        <w:t xml:space="preserve">Category 3 </w:t>
      </w:r>
      <w:r w:rsidRPr="00223425">
        <w:rPr>
          <w:rFonts w:eastAsia="Calibri" w:cs="Arial"/>
          <w:sz w:val="12"/>
          <w:szCs w:val="12"/>
        </w:rPr>
        <w:t>– Waterbod</w:t>
      </w:r>
      <w:r>
        <w:rPr>
          <w:rFonts w:eastAsia="Calibri" w:cs="Arial"/>
          <w:sz w:val="12"/>
          <w:szCs w:val="12"/>
        </w:rPr>
        <w:t>y</w:t>
      </w:r>
      <w:r w:rsidRPr="00223425">
        <w:rPr>
          <w:rFonts w:eastAsia="Calibri" w:cs="Arial"/>
          <w:sz w:val="12"/>
          <w:szCs w:val="12"/>
        </w:rPr>
        <w:t xml:space="preserve"> where there is insufficient data to determine if any beneficial uses are being met.  </w:t>
      </w:r>
      <w:r w:rsidRPr="00223425">
        <w:rPr>
          <w:rFonts w:eastAsia="Calibri" w:cs="Arial"/>
          <w:b/>
          <w:bCs/>
          <w:i/>
          <w:iCs/>
          <w:sz w:val="12"/>
          <w:szCs w:val="12"/>
        </w:rPr>
        <w:t xml:space="preserve">Category 4 </w:t>
      </w:r>
      <w:r w:rsidRPr="00223425">
        <w:rPr>
          <w:rFonts w:eastAsia="Calibri" w:cs="Arial"/>
          <w:sz w:val="12"/>
          <w:szCs w:val="12"/>
        </w:rPr>
        <w:t xml:space="preserve">– Waterbody is impaired, but a TMDL is not needed. Sub-categories 4A, 4B, 4C and 4R outline the rationale for the waters not needing a TMDL:  </w:t>
      </w:r>
      <w:r w:rsidRPr="00223425">
        <w:rPr>
          <w:rFonts w:eastAsia="Calibri" w:cs="Arial"/>
          <w:b/>
          <w:bCs/>
          <w:i/>
          <w:iCs/>
          <w:sz w:val="12"/>
          <w:szCs w:val="12"/>
        </w:rPr>
        <w:t xml:space="preserve">Category 4A </w:t>
      </w:r>
      <w:r w:rsidRPr="00223425">
        <w:rPr>
          <w:rFonts w:eastAsia="Calibri" w:cs="Arial"/>
          <w:sz w:val="12"/>
          <w:szCs w:val="12"/>
        </w:rPr>
        <w:t xml:space="preserve">– Waterbody assessment indicates the waterbody is impaired, but all of the required TMDLs have been completed.  </w:t>
      </w:r>
      <w:r w:rsidRPr="00223425">
        <w:rPr>
          <w:rFonts w:eastAsia="Calibri" w:cs="Arial"/>
          <w:b/>
          <w:bCs/>
          <w:i/>
          <w:iCs/>
          <w:sz w:val="12"/>
          <w:szCs w:val="12"/>
        </w:rPr>
        <w:t xml:space="preserve">Category 4B </w:t>
      </w:r>
      <w:r w:rsidRPr="00223425">
        <w:rPr>
          <w:rFonts w:eastAsia="Calibri" w:cs="Arial"/>
          <w:sz w:val="12"/>
          <w:szCs w:val="12"/>
        </w:rPr>
        <w:t xml:space="preserve">– Waterbody is impaired, but “other pollution control requirements” are expected to address the water quality impairment(s) within a reasonable period of time. Other pollution control requirements include but are not limited to, National Pollutant Discharge Elimination System (NPDES) permits and best management practices.  </w:t>
      </w:r>
      <w:r w:rsidRPr="00223425">
        <w:rPr>
          <w:rFonts w:eastAsia="Calibri" w:cs="Arial"/>
          <w:b/>
          <w:bCs/>
          <w:i/>
          <w:iCs/>
          <w:sz w:val="12"/>
          <w:szCs w:val="12"/>
        </w:rPr>
        <w:t xml:space="preserve">Category 4C </w:t>
      </w:r>
      <w:r w:rsidRPr="00223425">
        <w:rPr>
          <w:rFonts w:eastAsia="Calibri" w:cs="Arial"/>
          <w:sz w:val="12"/>
          <w:szCs w:val="12"/>
        </w:rPr>
        <w:t>– Waterbody is impaired but the impairment is not caused by a pollutant. This category also includes waters where natural causes/sources have been determined to be the cause of the impairment. In general, natural causes/sources shall refer to those pollutants that originate from landscape geology and climactic conditions. It should be noted, this general description can</w:t>
      </w:r>
      <w:r>
        <w:rPr>
          <w:rFonts w:eastAsia="Calibri" w:cs="Arial"/>
          <w:sz w:val="12"/>
          <w:szCs w:val="12"/>
        </w:rPr>
        <w:t xml:space="preserve"> only</w:t>
      </w:r>
      <w:r w:rsidRPr="00223425">
        <w:rPr>
          <w:rFonts w:eastAsia="Calibri" w:cs="Arial"/>
          <w:sz w:val="12"/>
          <w:szCs w:val="12"/>
        </w:rPr>
        <w:t xml:space="preserve"> be utilized when appropriate justification is provided.  </w:t>
      </w:r>
      <w:r w:rsidRPr="00223425">
        <w:rPr>
          <w:rFonts w:eastAsia="Calibri" w:cs="Arial"/>
          <w:b/>
          <w:bCs/>
          <w:i/>
          <w:iCs/>
          <w:sz w:val="12"/>
          <w:szCs w:val="12"/>
        </w:rPr>
        <w:t xml:space="preserve">Category 4R </w:t>
      </w:r>
      <w:r w:rsidRPr="00223425">
        <w:rPr>
          <w:rFonts w:eastAsia="Calibri" w:cs="Arial"/>
          <w:sz w:val="12"/>
          <w:szCs w:val="12"/>
        </w:rPr>
        <w:t xml:space="preserve">– Waterbody data exceeds the impairment threshold, however a TMDL is not appropriate at this time. The category will only be used for nutrient assessments in new or renovated lakes and reservoirs. Newly filled reservoirs usually go through a period of trophic instability – a trophic upsurge followed by the trophic decline (Holdren, et. al. 2001). Erroneous or non-representative water quality assessments are likely to occur during this period. To account for this, all new or renovated reservoirs will be placed in this category for a period not to exceed eight years following the fill or re-fill process. After the eighth year monitoring data will be assessed and the waterbody will be appropriately placed into category 1, 2, or 5.  </w:t>
      </w:r>
      <w:r w:rsidRPr="00223425">
        <w:rPr>
          <w:rFonts w:eastAsia="Calibri" w:cs="Arial"/>
          <w:b/>
          <w:bCs/>
          <w:i/>
          <w:iCs/>
          <w:sz w:val="12"/>
          <w:szCs w:val="12"/>
        </w:rPr>
        <w:t xml:space="preserve">Category 5 </w:t>
      </w:r>
      <w:r w:rsidRPr="00223425">
        <w:rPr>
          <w:rFonts w:eastAsia="Calibri" w:cs="Arial"/>
          <w:sz w:val="12"/>
          <w:szCs w:val="12"/>
        </w:rPr>
        <w:t>– Waterbod</w:t>
      </w:r>
      <w:r>
        <w:rPr>
          <w:rFonts w:eastAsia="Calibri" w:cs="Arial"/>
          <w:sz w:val="12"/>
          <w:szCs w:val="12"/>
        </w:rPr>
        <w:t>y</w:t>
      </w:r>
      <w:r w:rsidRPr="00223425">
        <w:rPr>
          <w:rFonts w:eastAsia="Calibri" w:cs="Arial"/>
          <w:sz w:val="12"/>
          <w:szCs w:val="12"/>
        </w:rPr>
        <w:t xml:space="preserve"> where one or more beneficial uses are determined to be impaired by one or more pollutants and all of the TMDLs have not been developed. </w:t>
      </w:r>
      <w:r w:rsidRPr="00223425">
        <w:rPr>
          <w:rFonts w:eastAsia="Calibri" w:cs="Arial"/>
          <w:b/>
          <w:bCs/>
          <w:i/>
          <w:iCs/>
          <w:sz w:val="12"/>
          <w:szCs w:val="12"/>
        </w:rPr>
        <w:t>Category 5 waters constitute the Section 303(d) list subject to EPA approval/disapproval</w:t>
      </w:r>
      <w:r w:rsidRPr="00223425">
        <w:rPr>
          <w:rFonts w:eastAsia="Calibri" w:cs="Arial"/>
          <w:sz w:val="12"/>
          <w:szCs w:val="12"/>
        </w:rPr>
        <w:t>.</w:t>
      </w:r>
      <w:r w:rsidRPr="00223425">
        <w:rPr>
          <w:rFonts w:eastAsia="Calibri"/>
          <w:sz w:val="12"/>
          <w:szCs w:val="12"/>
        </w:rPr>
        <w:t xml:space="preserve"> </w:t>
      </w:r>
      <w:r>
        <w:rPr>
          <w:rFonts w:eastAsia="Calibri"/>
          <w:sz w:val="12"/>
          <w:szCs w:val="12"/>
        </w:rPr>
        <w:t xml:space="preserve"> </w:t>
      </w:r>
      <w:r w:rsidRPr="00223425">
        <w:rPr>
          <w:rFonts w:eastAsia="Calibri" w:cs="Arial"/>
          <w:b/>
          <w:bCs/>
          <w:i/>
          <w:iCs/>
          <w:sz w:val="12"/>
          <w:szCs w:val="12"/>
        </w:rPr>
        <w:t>Category 5</w:t>
      </w:r>
      <w:r>
        <w:rPr>
          <w:rFonts w:eastAsia="Calibri" w:cs="Arial"/>
          <w:b/>
          <w:bCs/>
          <w:i/>
          <w:iCs/>
          <w:sz w:val="12"/>
          <w:szCs w:val="12"/>
        </w:rPr>
        <w:t>-Alt</w:t>
      </w:r>
      <w:r w:rsidRPr="00223425">
        <w:rPr>
          <w:rFonts w:eastAsia="Calibri" w:cs="Arial"/>
          <w:b/>
          <w:bCs/>
          <w:i/>
          <w:iCs/>
          <w:sz w:val="12"/>
          <w:szCs w:val="12"/>
        </w:rPr>
        <w:t xml:space="preserve"> </w:t>
      </w:r>
      <w:r w:rsidRPr="00223425">
        <w:rPr>
          <w:rFonts w:eastAsia="Calibri" w:cs="Arial"/>
          <w:sz w:val="12"/>
          <w:szCs w:val="12"/>
        </w:rPr>
        <w:t>–</w:t>
      </w:r>
      <w:r>
        <w:rPr>
          <w:rFonts w:eastAsia="Calibri" w:cs="Arial"/>
          <w:sz w:val="12"/>
          <w:szCs w:val="12"/>
        </w:rPr>
        <w:t xml:space="preserve"> Waterbody is impaired, but “other pollution control alternatives besides a TMDL” are expected to address the water quality impairment(s) within a reasonable period of time.  Other pollution control alternatives include, but are not limited to, watershed management plan development, best management practice implementation and adaptive management strategies. </w:t>
      </w:r>
      <w:r>
        <w:rPr>
          <w:rFonts w:eastAsia="Calibri" w:cs="Arial"/>
          <w:b/>
          <w:i/>
          <w:sz w:val="12"/>
          <w:szCs w:val="12"/>
        </w:rPr>
        <w:t xml:space="preserve">Category 5-Alt waters are not approved or disapproved by EPA; however, EPA agrees to accept the alternative.  </w:t>
      </w:r>
    </w:p>
    <w:p w:rsidR="00C27377" w:rsidRPr="006E6615" w:rsidRDefault="00C27377" w:rsidP="006E6615"/>
    <w:p w:rsidR="003F77C5" w:rsidRPr="006E6615" w:rsidRDefault="006E6615" w:rsidP="006E6615">
      <w:pPr>
        <w:pStyle w:val="Heading2"/>
      </w:pPr>
      <w:bookmarkStart w:id="17" w:name="_Toc466036493"/>
      <w:bookmarkStart w:id="18" w:name="_Toc466036581"/>
      <w:r>
        <w:t>1.7</w:t>
      </w:r>
      <w:r>
        <w:tab/>
      </w:r>
      <w:r w:rsidR="005731B7" w:rsidRPr="006E6615">
        <w:t>Hazardous Waste</w:t>
      </w:r>
      <w:bookmarkEnd w:id="17"/>
      <w:bookmarkEnd w:id="1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C23FA" w:rsidRPr="006E6615" w:rsidTr="00E57612">
        <w:tc>
          <w:tcPr>
            <w:tcW w:w="9576" w:type="dxa"/>
          </w:tcPr>
          <w:p w:rsidR="00EC23FA" w:rsidRPr="006E6615" w:rsidRDefault="00EC23FA" w:rsidP="006E6615">
            <w:bookmarkStart w:id="19" w:name="_Toc274138470"/>
            <w:r w:rsidRPr="006E6615">
              <w:t>Description of Possible Hazardous Wastes:</w:t>
            </w:r>
            <w:r w:rsidR="00C238FF" w:rsidRPr="006E6615">
              <w:t xml:space="preserve"> </w:t>
            </w:r>
            <w:sdt>
              <w:sdtPr>
                <w:id w:val="22166293"/>
              </w:sdtPr>
              <w:sdtEndPr/>
              <w:sdtContent>
                <w:r w:rsidR="00CD12DD" w:rsidRPr="006E6615">
                  <w:t>See Green Sheets for any Hazardous wastes information</w:t>
                </w:r>
                <w:r w:rsidR="00833BF8" w:rsidRPr="006E6615">
                  <w:t xml:space="preserve"> and special conditions</w:t>
                </w:r>
                <w:r w:rsidR="00CD12DD" w:rsidRPr="006E6615">
                  <w:t>.</w:t>
                </w:r>
              </w:sdtContent>
            </w:sdt>
            <w:bookmarkEnd w:id="19"/>
          </w:p>
        </w:tc>
      </w:tr>
    </w:tbl>
    <w:p w:rsidR="00C238FF" w:rsidRPr="006E6615" w:rsidRDefault="00C238FF" w:rsidP="006E6615"/>
    <w:p w:rsidR="005731B7" w:rsidRPr="006E6615" w:rsidRDefault="006E6615" w:rsidP="006E6615">
      <w:pPr>
        <w:pStyle w:val="Heading2"/>
      </w:pPr>
      <w:bookmarkStart w:id="20" w:name="_Toc466036494"/>
      <w:bookmarkStart w:id="21" w:name="_Toc466036582"/>
      <w:r>
        <w:t>1.8</w:t>
      </w:r>
      <w:r>
        <w:tab/>
      </w:r>
      <w:r w:rsidR="005731B7" w:rsidRPr="006E6615">
        <w:t>Historic and Cultural Resources</w:t>
      </w:r>
      <w:bookmarkEnd w:id="20"/>
      <w:bookmarkEnd w:id="2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13208" w:rsidRPr="006E6615" w:rsidTr="00E57612">
        <w:trPr>
          <w:trHeight w:val="333"/>
        </w:trPr>
        <w:tc>
          <w:tcPr>
            <w:tcW w:w="9576" w:type="dxa"/>
          </w:tcPr>
          <w:p w:rsidR="00613208" w:rsidRPr="006E6615" w:rsidRDefault="005769D2" w:rsidP="006E6615">
            <w:bookmarkStart w:id="22" w:name="_Toc274138472"/>
            <w:r w:rsidRPr="006E6615">
              <w:t>Has historic clearance been obtained for this site</w:t>
            </w:r>
            <w:r w:rsidR="00613208" w:rsidRPr="006E6615">
              <w:t>?</w:t>
            </w:r>
            <w:bookmarkEnd w:id="22"/>
          </w:p>
        </w:tc>
      </w:tr>
      <w:bookmarkStart w:id="23" w:name="_Toc274138473"/>
      <w:tr w:rsidR="00613208" w:rsidRPr="006E6615" w:rsidTr="00E57612">
        <w:trPr>
          <w:trHeight w:val="369"/>
        </w:trPr>
        <w:tc>
          <w:tcPr>
            <w:tcW w:w="9576" w:type="dxa"/>
          </w:tcPr>
          <w:p w:rsidR="00613208" w:rsidRPr="006E6615" w:rsidRDefault="00AF6268" w:rsidP="006E6615">
            <w:r w:rsidRPr="006E6615">
              <w:object w:dxaOrig="225" w:dyaOrig="225">
                <v:shape id="_x0000_i1041" type="#_x0000_t75" style="width:42.7pt;height:18.4pt" o:ole="">
                  <v:imagedata r:id="rId27" o:title=""/>
                </v:shape>
                <w:control r:id="rId28" w:name="OptionButton3" w:shapeid="_x0000_i1041"/>
              </w:object>
            </w:r>
            <w:r w:rsidR="00904F51" w:rsidRPr="006E6615">
              <w:t xml:space="preserve">  </w:t>
            </w:r>
            <w:r w:rsidR="00613208" w:rsidRPr="006E6615">
              <w:tab/>
            </w:r>
            <w:r w:rsidRPr="006E6615">
              <w:object w:dxaOrig="225" w:dyaOrig="225">
                <v:shape id="_x0000_i1042" type="#_x0000_t75" style="width:44.35pt;height:18.4pt" o:ole="">
                  <v:imagedata r:id="rId29" o:title=""/>
                </v:shape>
                <w:control r:id="rId30" w:name="OptionButton4" w:shapeid="_x0000_i1042"/>
              </w:object>
            </w:r>
            <w:r w:rsidR="00613208" w:rsidRPr="006E6615">
              <w:t xml:space="preserve">  </w:t>
            </w:r>
            <w:bookmarkEnd w:id="23"/>
          </w:p>
        </w:tc>
      </w:tr>
      <w:tr w:rsidR="00613208" w:rsidRPr="006E6615" w:rsidTr="00E57612">
        <w:trPr>
          <w:trHeight w:val="351"/>
        </w:trPr>
        <w:tc>
          <w:tcPr>
            <w:tcW w:w="9576" w:type="dxa"/>
          </w:tcPr>
          <w:p w:rsidR="00613208" w:rsidRPr="006E6615" w:rsidRDefault="005769D2" w:rsidP="006E6615">
            <w:bookmarkStart w:id="24" w:name="_Toc274138474"/>
            <w:r w:rsidRPr="006E6615">
              <w:t>When was the clearance given</w:t>
            </w:r>
            <w:bookmarkEnd w:id="24"/>
            <w:r w:rsidRPr="006E6615">
              <w:t>?</w:t>
            </w:r>
            <w:r w:rsidR="00CD12DD" w:rsidRPr="006E6615">
              <w:t xml:space="preserve"> </w:t>
            </w:r>
            <w:r w:rsidR="00600CE5" w:rsidRPr="006E6615">
              <w:t xml:space="preserve">         </w:t>
            </w:r>
          </w:p>
        </w:tc>
      </w:tr>
      <w:tr w:rsidR="00613208" w:rsidRPr="006E6615" w:rsidTr="00E57612">
        <w:tc>
          <w:tcPr>
            <w:tcW w:w="9576" w:type="dxa"/>
          </w:tcPr>
          <w:p w:rsidR="00613208" w:rsidRPr="006E6615" w:rsidRDefault="00532B52" w:rsidP="006E6615">
            <w:sdt>
              <w:sdtPr>
                <w:id w:val="1936780741"/>
                <w:showingPlcHdr/>
              </w:sdtPr>
              <w:sdtEndPr/>
              <w:sdtContent>
                <w:r w:rsidR="00833BF8" w:rsidRPr="00582463">
                  <w:rPr>
                    <w:color w:val="FF0000"/>
                  </w:rPr>
                  <w:t>-- / -- / ----</w:t>
                </w:r>
                <w:r w:rsidR="00833BF8" w:rsidRPr="00582463">
                  <w:rPr>
                    <w:rFonts w:eastAsiaTheme="majorEastAsia"/>
                    <w:color w:val="FF0000"/>
                  </w:rPr>
                  <w:t>.</w:t>
                </w:r>
              </w:sdtContent>
            </w:sdt>
          </w:p>
        </w:tc>
      </w:tr>
    </w:tbl>
    <w:p w:rsidR="000608E7" w:rsidRPr="006E6615" w:rsidRDefault="000608E7" w:rsidP="006E6615"/>
    <w:p w:rsidR="001768FC" w:rsidRPr="006E6615" w:rsidRDefault="006E6615" w:rsidP="006E6615">
      <w:pPr>
        <w:pStyle w:val="Heading2"/>
      </w:pPr>
      <w:bookmarkStart w:id="25" w:name="_Toc466036495"/>
      <w:bookmarkStart w:id="26" w:name="_Toc466036583"/>
      <w:r>
        <w:t>1.9</w:t>
      </w:r>
      <w:r>
        <w:tab/>
      </w:r>
      <w:r w:rsidR="005731B7" w:rsidRPr="006E6615">
        <w:t>Threatened and Endangered Species</w:t>
      </w:r>
      <w:bookmarkEnd w:id="25"/>
      <w:bookmarkEnd w:id="26"/>
    </w:p>
    <w:p w:rsidR="00AD483A" w:rsidRPr="00466601" w:rsidRDefault="00AB38B2" w:rsidP="006E6615">
      <w:r>
        <w:t>NDO</w:t>
      </w:r>
      <w:r w:rsidR="004D3452">
        <w:t>T</w:t>
      </w:r>
      <w:r>
        <w:t xml:space="preserve"> federally-funded projects are processed under the Nebraska Biological Evaluation Programmatic Agreement. If a project is determined to have “no effect” to all federal- and state-listed species or “may affect, but is not likely to adversely affect” any listed species with implementation of standardized conservation conditions, the project does not require signature or further consultation with FHWA, USFWS, and NGPC. If a project is determined to have an adverse effect, undetermined effects through the agreement, or cannot implement the standard conservation conditions, further coordination with the agencies is conducted. The Programmatic Agreement was signed by all parties on 1/20/12 with USFWS concurrence on 2/3/12 and NGPC concurrence on 2/6/12. Approximately 85% of NDO</w:t>
      </w:r>
      <w:r w:rsidR="004D3452">
        <w:t>T</w:t>
      </w:r>
      <w:r>
        <w:t xml:space="preserve"> federally-funded projects are processed through the Programmatic Agreement without needing further consultation or correspondence.  Refer to Section 8 for project specific correspondence, if required.</w:t>
      </w:r>
    </w:p>
    <w:p w:rsidR="00867F9C" w:rsidRPr="006E6615" w:rsidRDefault="00867F9C" w:rsidP="006E6615">
      <w:pPr>
        <w:rPr>
          <w:color w:val="FF0000"/>
        </w:rPr>
      </w:pPr>
      <w:r w:rsidRPr="006E6615">
        <w:rPr>
          <w:color w:val="FF0000"/>
        </w:rPr>
        <w:t>Option #1</w:t>
      </w:r>
    </w:p>
    <w:p w:rsidR="00867F9C" w:rsidRPr="006E6615" w:rsidRDefault="00561B54" w:rsidP="006E6615">
      <w:r w:rsidRPr="006E6615">
        <w:t xml:space="preserve">Through the Nebraska Biological Evaluation Programmatic Agreement or through consultation where appropriate, the US Fish and Wildlife Service and the Nebraska Game and Parks Commission have found that this project </w:t>
      </w:r>
      <w:r w:rsidR="00867F9C" w:rsidRPr="006E6615">
        <w:t xml:space="preserve">will have </w:t>
      </w:r>
      <w:r w:rsidR="00ED7F08" w:rsidRPr="006E6615">
        <w:t>“N</w:t>
      </w:r>
      <w:r w:rsidR="00867F9C" w:rsidRPr="006E6615">
        <w:t xml:space="preserve">o </w:t>
      </w:r>
      <w:r w:rsidR="00ED7F08" w:rsidRPr="006E6615">
        <w:t>E</w:t>
      </w:r>
      <w:r w:rsidR="00867F9C" w:rsidRPr="006E6615">
        <w:t>ffect</w:t>
      </w:r>
      <w:r w:rsidR="00ED7F08" w:rsidRPr="006E6615">
        <w:t>”</w:t>
      </w:r>
      <w:r w:rsidR="00867F9C" w:rsidRPr="006E6615">
        <w:t xml:space="preserve"> on any state or federally listed threatened and endangered species or critical habitat for any such species.  Refer to the Green Sheets for additional conservation measures.</w:t>
      </w:r>
    </w:p>
    <w:p w:rsidR="00EE0322" w:rsidRPr="006E6615" w:rsidRDefault="00EE0322" w:rsidP="00EE0322">
      <w:pPr>
        <w:jc w:val="center"/>
        <w:rPr>
          <w:color w:val="FF0000"/>
        </w:rPr>
      </w:pPr>
      <w:r w:rsidRPr="006E6615">
        <w:rPr>
          <w:color w:val="FF0000"/>
        </w:rPr>
        <w:t>-OR-</w:t>
      </w:r>
    </w:p>
    <w:p w:rsidR="00867F9C" w:rsidRPr="006E6615" w:rsidRDefault="00867F9C" w:rsidP="006E6615">
      <w:pPr>
        <w:rPr>
          <w:color w:val="FF0000"/>
        </w:rPr>
      </w:pPr>
      <w:r w:rsidRPr="006E6615">
        <w:rPr>
          <w:color w:val="FF0000"/>
        </w:rPr>
        <w:t>Option #2</w:t>
      </w:r>
    </w:p>
    <w:p w:rsidR="00867F9C" w:rsidRPr="006E6615" w:rsidRDefault="000C263F" w:rsidP="006E6615">
      <w:r w:rsidRPr="006E6615">
        <w:lastRenderedPageBreak/>
        <w:t>Through the Nebraska Biological Evaluation Programmatic Agreement, or through consultation where appropriate, t</w:t>
      </w:r>
      <w:r w:rsidR="00867F9C" w:rsidRPr="006E6615">
        <w:t xml:space="preserve">he US Fish and Wildlife Service and the Nebraska </w:t>
      </w:r>
      <w:r w:rsidRPr="006E6615">
        <w:t xml:space="preserve">Game and Parks </w:t>
      </w:r>
      <w:r w:rsidR="00867F9C" w:rsidRPr="006E6615">
        <w:t xml:space="preserve">Commission have found that this project </w:t>
      </w:r>
      <w:r w:rsidR="00ED7F08" w:rsidRPr="006E6615">
        <w:t>“May</w:t>
      </w:r>
      <w:r w:rsidR="00867F9C" w:rsidRPr="006E6615">
        <w:t xml:space="preserve"> </w:t>
      </w:r>
      <w:r w:rsidR="00ED7F08" w:rsidRPr="006E6615">
        <w:t>A</w:t>
      </w:r>
      <w:r w:rsidR="00867F9C" w:rsidRPr="006E6615">
        <w:t xml:space="preserve">ffect, but </w:t>
      </w:r>
      <w:r w:rsidR="00ED7F08" w:rsidRPr="006E6615">
        <w:t>is N</w:t>
      </w:r>
      <w:r w:rsidR="00867F9C" w:rsidRPr="006E6615">
        <w:t xml:space="preserve">ot </w:t>
      </w:r>
      <w:r w:rsidR="00ED7F08" w:rsidRPr="006E6615">
        <w:t>L</w:t>
      </w:r>
      <w:r w:rsidR="00867F9C" w:rsidRPr="006E6615">
        <w:t xml:space="preserve">ikely </w:t>
      </w:r>
      <w:r w:rsidR="00ED7F08" w:rsidRPr="006E6615">
        <w:t>to A</w:t>
      </w:r>
      <w:r w:rsidR="00867F9C" w:rsidRPr="006E6615">
        <w:t xml:space="preserve">dversely </w:t>
      </w:r>
      <w:r w:rsidR="00ED7F08" w:rsidRPr="006E6615">
        <w:t>A</w:t>
      </w:r>
      <w:r w:rsidR="00867F9C" w:rsidRPr="006E6615">
        <w:t>ffect</w:t>
      </w:r>
      <w:r w:rsidR="00ED7F08" w:rsidRPr="006E6615">
        <w:t>”</w:t>
      </w:r>
      <w:r w:rsidR="00867F9C" w:rsidRPr="006E6615">
        <w:t xml:space="preserve"> the following state or federally listed threatened and endangered species or critical habitat for these species.  Refer to the Green Sheets for additional conservation measures.</w:t>
      </w:r>
    </w:p>
    <w:p w:rsidR="00867F9C" w:rsidRPr="006E6615" w:rsidRDefault="003A58BA" w:rsidP="006E6615">
      <w:pPr>
        <w:pStyle w:val="Instruc-bullet"/>
        <w:rPr>
          <w:color w:val="FF0000"/>
        </w:rPr>
      </w:pPr>
      <w:r w:rsidRPr="006E6615">
        <w:rPr>
          <w:color w:val="FF0000"/>
        </w:rPr>
        <w:t>InsertSpecies</w:t>
      </w:r>
      <w:r w:rsidR="00867F9C" w:rsidRPr="006E6615">
        <w:rPr>
          <w:color w:val="FF0000"/>
        </w:rPr>
        <w:t>Name</w:t>
      </w:r>
    </w:p>
    <w:p w:rsidR="00867F9C" w:rsidRPr="006E6615" w:rsidRDefault="003A58BA" w:rsidP="006E6615">
      <w:pPr>
        <w:pStyle w:val="Instruc-bullet"/>
        <w:rPr>
          <w:color w:val="FF0000"/>
        </w:rPr>
      </w:pPr>
      <w:r w:rsidRPr="006E6615">
        <w:rPr>
          <w:color w:val="FF0000"/>
        </w:rPr>
        <w:t>InsertSpecies</w:t>
      </w:r>
      <w:r w:rsidR="00867F9C" w:rsidRPr="006E6615">
        <w:rPr>
          <w:color w:val="FF0000"/>
        </w:rPr>
        <w:t>Name</w:t>
      </w:r>
    </w:p>
    <w:p w:rsidR="00867F9C" w:rsidRPr="006E6615" w:rsidRDefault="003A58BA" w:rsidP="006E6615">
      <w:pPr>
        <w:pStyle w:val="Instruc-bullet"/>
        <w:rPr>
          <w:color w:val="FF0000"/>
        </w:rPr>
      </w:pPr>
      <w:r w:rsidRPr="006E6615">
        <w:rPr>
          <w:color w:val="FF0000"/>
        </w:rPr>
        <w:t>InsertSpecies</w:t>
      </w:r>
      <w:r w:rsidR="00867F9C" w:rsidRPr="006E6615">
        <w:rPr>
          <w:color w:val="FF0000"/>
        </w:rPr>
        <w:t>Name</w:t>
      </w:r>
    </w:p>
    <w:p w:rsidR="00C61AA5" w:rsidRPr="006E6615" w:rsidRDefault="00C61AA5" w:rsidP="006E6615"/>
    <w:p w:rsidR="00C61AA5" w:rsidRPr="006E6615" w:rsidRDefault="004D3DDA" w:rsidP="006E6615">
      <w:r w:rsidRPr="006E6615">
        <w:t>The project will have “No Effect” to all other state or federally listed species or their designated critical habitat.</w:t>
      </w:r>
    </w:p>
    <w:p w:rsidR="000271E3" w:rsidRPr="006E6615" w:rsidRDefault="000271E3" w:rsidP="006E6615"/>
    <w:p w:rsidR="006E6615" w:rsidRDefault="006E6615" w:rsidP="006E6615">
      <w:pPr>
        <w:pStyle w:val="Heading2"/>
      </w:pPr>
      <w:bookmarkStart w:id="27" w:name="_Toc466036496"/>
      <w:bookmarkStart w:id="28" w:name="_Toc466036584"/>
      <w:r>
        <w:t>1.10</w:t>
      </w:r>
      <w:r>
        <w:tab/>
        <w:t>Allowable Non-Storm Water Discharges</w:t>
      </w:r>
      <w:bookmarkEnd w:id="27"/>
      <w:bookmarkEnd w:id="28"/>
    </w:p>
    <w:p w:rsidR="00A24FE4" w:rsidRDefault="006E6615" w:rsidP="00A24FE4">
      <w:r>
        <w:t xml:space="preserve">The following discharges are authorized by the general </w:t>
      </w:r>
      <w:r w:rsidR="00A24FE4">
        <w:t>permit; however, efforts should be taken to minimize the potential that these discharges</w:t>
      </w:r>
      <w:r w:rsidR="00A24FE4" w:rsidRPr="00A24FE4">
        <w:t xml:space="preserve"> </w:t>
      </w:r>
      <w:r w:rsidR="00A24FE4">
        <w:t>become a source of pollution:</w:t>
      </w:r>
    </w:p>
    <w:p w:rsidR="00A24FE4" w:rsidRDefault="00A24FE4" w:rsidP="00A24FE4">
      <w:pPr>
        <w:pStyle w:val="Instruc-bullet"/>
      </w:pPr>
      <w:r>
        <w:t>Fire hydrant flushing</w:t>
      </w:r>
    </w:p>
    <w:p w:rsidR="00A24FE4" w:rsidRDefault="00A24FE4" w:rsidP="00A24FE4">
      <w:pPr>
        <w:pStyle w:val="Instruc-bullet"/>
        <w:numPr>
          <w:ilvl w:val="1"/>
          <w:numId w:val="2"/>
        </w:numPr>
      </w:pPr>
      <w:r>
        <w:t>Minimize scour by directing flows to either a paved or vegetated area</w:t>
      </w:r>
      <w:r w:rsidR="00EE0322">
        <w:t>, provide scour protection where appropriate</w:t>
      </w:r>
    </w:p>
    <w:p w:rsidR="00A24FE4" w:rsidRDefault="00A24FE4" w:rsidP="00A24FE4">
      <w:pPr>
        <w:pStyle w:val="Instruc-bullet"/>
      </w:pPr>
      <w:r>
        <w:t>Water used to wash vehicles where detergents are not used</w:t>
      </w:r>
    </w:p>
    <w:p w:rsidR="00A24FE4" w:rsidRDefault="00A24FE4" w:rsidP="00A24FE4">
      <w:pPr>
        <w:pStyle w:val="Instruc-bullet"/>
        <w:numPr>
          <w:ilvl w:val="1"/>
          <w:numId w:val="2"/>
        </w:numPr>
      </w:pPr>
      <w:r w:rsidRPr="00E739BC">
        <w:rPr>
          <w:rFonts w:cs="Arial"/>
        </w:rPr>
        <w:t>Minimize onsite vehicle washing, when necessary, direct flow to sediment basin or equivalent control to minimize off-site discharges</w:t>
      </w:r>
    </w:p>
    <w:p w:rsidR="00A24FE4" w:rsidRDefault="00A24FE4" w:rsidP="00A24FE4">
      <w:pPr>
        <w:pStyle w:val="Instruc-bullet"/>
      </w:pPr>
      <w:r>
        <w:t>Water used to control dust</w:t>
      </w:r>
    </w:p>
    <w:p w:rsidR="00A24FE4" w:rsidRDefault="00A24FE4" w:rsidP="00A24FE4">
      <w:pPr>
        <w:pStyle w:val="Instruc-bullet"/>
        <w:numPr>
          <w:ilvl w:val="1"/>
          <w:numId w:val="2"/>
        </w:numPr>
      </w:pPr>
      <w:r w:rsidRPr="00E739BC">
        <w:rPr>
          <w:rFonts w:cs="Arial"/>
        </w:rPr>
        <w:t>Minimize application rates to limit run-off from the application area</w:t>
      </w:r>
    </w:p>
    <w:p w:rsidR="00A24FE4" w:rsidRDefault="00A24FE4" w:rsidP="00A24FE4">
      <w:pPr>
        <w:pStyle w:val="Instruc-bullet"/>
      </w:pPr>
      <w:r>
        <w:t>Potable water including uncontaminated water line flushings</w:t>
      </w:r>
    </w:p>
    <w:p w:rsidR="00A24FE4" w:rsidRDefault="00A24FE4" w:rsidP="00A24FE4">
      <w:pPr>
        <w:pStyle w:val="Instruc-bullet"/>
        <w:numPr>
          <w:ilvl w:val="1"/>
          <w:numId w:val="2"/>
        </w:numPr>
      </w:pPr>
      <w:r>
        <w:t>Minimize scour by directing flows to either a paved or vegetated area, provide de-chlorination or alternate discharge options for hyper-chlorinated water used for disinfection</w:t>
      </w:r>
    </w:p>
    <w:p w:rsidR="00A24FE4" w:rsidRDefault="00A24FE4" w:rsidP="00A24FE4">
      <w:pPr>
        <w:pStyle w:val="Instruc-bullet"/>
      </w:pPr>
      <w:r>
        <w:t>Routine external building wash down that does not use detergents</w:t>
      </w:r>
    </w:p>
    <w:p w:rsidR="00A24FE4" w:rsidRDefault="00A24FE4" w:rsidP="00A24FE4">
      <w:pPr>
        <w:pStyle w:val="Instruc-bullet"/>
        <w:numPr>
          <w:ilvl w:val="1"/>
          <w:numId w:val="2"/>
        </w:numPr>
      </w:pPr>
      <w:r w:rsidRPr="00E739BC">
        <w:rPr>
          <w:rFonts w:cs="Arial"/>
        </w:rPr>
        <w:t>Minimize building washing, when necessary, direct flows to vegetated areas and away from storm drains and waterbodies</w:t>
      </w:r>
    </w:p>
    <w:p w:rsidR="00A24FE4" w:rsidRDefault="00A24FE4" w:rsidP="00A24FE4">
      <w:pPr>
        <w:pStyle w:val="Instruc-bullet"/>
      </w:pPr>
      <w:r>
        <w:t>Pavement wash water where spills or leaks of toxic or hazardous materials have not occurred (unless all spilled material has been recovered) and where detergents are not used</w:t>
      </w:r>
    </w:p>
    <w:p w:rsidR="00A24FE4" w:rsidRDefault="00A24FE4" w:rsidP="00A24FE4">
      <w:pPr>
        <w:pStyle w:val="Instruc-bullet"/>
        <w:numPr>
          <w:ilvl w:val="1"/>
          <w:numId w:val="2"/>
        </w:numPr>
      </w:pPr>
      <w:r w:rsidRPr="00E739BC">
        <w:rPr>
          <w:rFonts w:cs="Arial"/>
        </w:rPr>
        <w:t>Minimize pavement washing, when necessary, direct flows to vegetated areas and away from storm drains and waterbodies</w:t>
      </w:r>
    </w:p>
    <w:p w:rsidR="00A24FE4" w:rsidRDefault="00A24FE4" w:rsidP="00A24FE4">
      <w:pPr>
        <w:pStyle w:val="Instruc-bullet"/>
      </w:pPr>
      <w:r>
        <w:t>Uncontaminated air conditioning or compressor condensate</w:t>
      </w:r>
    </w:p>
    <w:p w:rsidR="00A24FE4" w:rsidRDefault="00A24FE4" w:rsidP="00A24FE4">
      <w:pPr>
        <w:pStyle w:val="Instruc-bullet"/>
        <w:numPr>
          <w:ilvl w:val="1"/>
          <w:numId w:val="2"/>
        </w:numPr>
      </w:pPr>
      <w:r>
        <w:t>Condensate sources are assumed to be minimal, avoid contamination and redirect flows if contamination is occurring</w:t>
      </w:r>
      <w:r w:rsidR="00EE0322">
        <w:t xml:space="preserve"> through contact with materials or wastes</w:t>
      </w:r>
    </w:p>
    <w:p w:rsidR="00A24FE4" w:rsidRDefault="00A24FE4" w:rsidP="00A24FE4">
      <w:pPr>
        <w:pStyle w:val="Instruc-bullet"/>
      </w:pPr>
      <w:r>
        <w:t>Uncontaminated groundwater or spring water</w:t>
      </w:r>
    </w:p>
    <w:p w:rsidR="00A24FE4" w:rsidRDefault="00A24FE4" w:rsidP="00A24FE4">
      <w:pPr>
        <w:pStyle w:val="Instruc-bullet"/>
        <w:numPr>
          <w:ilvl w:val="1"/>
          <w:numId w:val="2"/>
        </w:numPr>
      </w:pPr>
      <w:r>
        <w:t>Assure downstream controls can function with the continual flow and volume of water, assure that flows are not coming into contact with materials or wastes and becoming a source of pollution</w:t>
      </w:r>
    </w:p>
    <w:p w:rsidR="00A24FE4" w:rsidRDefault="00A24FE4" w:rsidP="00A24FE4">
      <w:pPr>
        <w:pStyle w:val="Instruc-bullet"/>
      </w:pPr>
      <w:r>
        <w:t>Foundation or footing drains where flows are not contaminated with process materials such as solvent</w:t>
      </w:r>
    </w:p>
    <w:p w:rsidR="00A24FE4" w:rsidRDefault="00A24FE4" w:rsidP="00A24FE4">
      <w:pPr>
        <w:pStyle w:val="Instruc-bullet"/>
        <w:numPr>
          <w:ilvl w:val="1"/>
          <w:numId w:val="2"/>
        </w:numPr>
      </w:pPr>
      <w:r>
        <w:t xml:space="preserve">Assure that flows from foundation or footing drains are not coming into contact with materials or wastes and becoming a source of pollution </w:t>
      </w:r>
    </w:p>
    <w:p w:rsidR="00A24FE4" w:rsidRDefault="00A24FE4" w:rsidP="00A24FE4">
      <w:pPr>
        <w:pStyle w:val="Instruc-bullet"/>
      </w:pPr>
      <w:r>
        <w:t>Landscape irrigation</w:t>
      </w:r>
    </w:p>
    <w:p w:rsidR="00A24FE4" w:rsidRDefault="00A24FE4" w:rsidP="00A24FE4">
      <w:pPr>
        <w:pStyle w:val="Instruc-bullet"/>
        <w:numPr>
          <w:ilvl w:val="1"/>
          <w:numId w:val="2"/>
        </w:numPr>
      </w:pPr>
      <w:r>
        <w:lastRenderedPageBreak/>
        <w:t>Calibrate application rates to infiltration rates to minimize run-off</w:t>
      </w:r>
    </w:p>
    <w:p w:rsidR="006E6615" w:rsidRDefault="006E6615" w:rsidP="006E6615"/>
    <w:p w:rsidR="005731B7" w:rsidRPr="006E6615" w:rsidRDefault="006E6615" w:rsidP="006E6615">
      <w:pPr>
        <w:pStyle w:val="Heading2"/>
      </w:pPr>
      <w:bookmarkStart w:id="29" w:name="_Toc466036497"/>
      <w:bookmarkStart w:id="30" w:name="_Toc466036585"/>
      <w:r>
        <w:t>1.11</w:t>
      </w:r>
      <w:r>
        <w:tab/>
      </w:r>
      <w:r w:rsidR="005731B7" w:rsidRPr="006E6615">
        <w:t>Non-storm Water Discharges</w:t>
      </w:r>
      <w:bookmarkEnd w:id="29"/>
      <w:bookmarkEnd w:id="30"/>
    </w:p>
    <w:p w:rsidR="00745856" w:rsidRPr="006E6615" w:rsidRDefault="00745856" w:rsidP="006E6615">
      <w:r w:rsidRPr="006E6615">
        <w:t>Pollutants from various sources have the potential to enter the storm water system during the construction process.  A description of these potential pollutants is provided below.  The Contractor is responsible for submitting to NDO</w:t>
      </w:r>
      <w:r w:rsidR="004D3452">
        <w:t>T</w:t>
      </w:r>
      <w:r w:rsidRPr="006E6615">
        <w:t xml:space="preserve"> a plan detailing how they will control Non-storm Water Discharges throughout the project’s construction.</w:t>
      </w:r>
      <w:r w:rsidR="000E4169" w:rsidRPr="006E6615">
        <w:t xml:space="preserve">  </w:t>
      </w:r>
    </w:p>
    <w:p w:rsidR="00745856" w:rsidRPr="006E6615" w:rsidRDefault="00745856" w:rsidP="006E6615"/>
    <w:sdt>
      <w:sdtPr>
        <w:id w:val="22165836"/>
      </w:sdtPr>
      <w:sdtEndPr/>
      <w:sdtContent>
        <w:p w:rsidR="00745856" w:rsidRPr="006E6615" w:rsidRDefault="00745856" w:rsidP="006E6615">
          <w:r w:rsidRPr="006E6615">
            <w:t xml:space="preserve">Construction Dust </w:t>
          </w:r>
        </w:p>
        <w:p w:rsidR="00745856" w:rsidRPr="006E6615" w:rsidRDefault="00745856" w:rsidP="006E6615">
          <w:r w:rsidRPr="006E6615">
            <w:t>Construction Dust may be generated during dry weather conditions.  Dust Control will be directed by the Project Manager and implemented by the Contractor.</w:t>
          </w:r>
        </w:p>
        <w:p w:rsidR="00745856" w:rsidRPr="006E6615" w:rsidRDefault="00745856" w:rsidP="006E6615"/>
        <w:p w:rsidR="00745856" w:rsidRPr="006E6615" w:rsidRDefault="00745856" w:rsidP="006E6615">
          <w:r w:rsidRPr="006E6615">
            <w:t>Sediment Tracking</w:t>
          </w:r>
        </w:p>
        <w:p w:rsidR="00745856" w:rsidRPr="006E6615" w:rsidRDefault="001768FC" w:rsidP="006E6615">
          <w:r w:rsidRPr="006E6615">
            <w:t>L</w:t>
          </w:r>
          <w:r w:rsidR="00745856" w:rsidRPr="006E6615">
            <w:t>ocal roads and drives adjacent to the site shall be kept relatively free of excess mud, dirt and rock tracked from the site.  Site access roads will be aggregate surfaced to reduce offsite sediment.</w:t>
          </w:r>
          <w:r w:rsidRPr="006E6615">
            <w:t xml:space="preserve">  Sediments tracked out onto roadways should be swept for removal on a daily basis.</w:t>
          </w:r>
        </w:p>
        <w:p w:rsidR="00745856" w:rsidRPr="006E6615" w:rsidRDefault="00745856" w:rsidP="006E6615"/>
        <w:p w:rsidR="00745856" w:rsidRPr="006E6615" w:rsidRDefault="00745856" w:rsidP="006E6615">
          <w:r w:rsidRPr="006E6615">
            <w:t>Petroleum/Chemical Products</w:t>
          </w:r>
        </w:p>
        <w:p w:rsidR="00745856" w:rsidRPr="006E6615" w:rsidRDefault="00745856" w:rsidP="006E6615">
          <w:r w:rsidRPr="006E6615">
            <w:t>Construction Equipment will require diesel fuel and oil on a regular basis.  The potential exists for spills of leaks.  All onsite vehicles will be monitored for leaks and receive regular preventative maintenance to ensure proper operation and reduce the chance of leaks.  No “topping off” of gas tanks will be allowed to reduce the possibility of spills.  The Contractor shall provide a spill prevention plan for refueling operations on the site.</w:t>
          </w:r>
        </w:p>
        <w:p w:rsidR="00745856" w:rsidRPr="006E6615" w:rsidRDefault="00745856" w:rsidP="006E6615"/>
        <w:p w:rsidR="00745856" w:rsidRPr="006E6615" w:rsidRDefault="00745856" w:rsidP="006E6615">
          <w:r w:rsidRPr="006E6615">
            <w:t>All petroleum or chemical products, stored onsite, shall be stored in clearly labeled and tightly sealed containers.  Any soil contaminated by petroleum or chemical spills will be removed and disposed of by the Contractor to an approved disposal site.</w:t>
          </w:r>
        </w:p>
        <w:p w:rsidR="00745856" w:rsidRPr="006E6615" w:rsidRDefault="00745856" w:rsidP="006E6615"/>
        <w:p w:rsidR="00745856" w:rsidRPr="006E6615" w:rsidRDefault="00745856" w:rsidP="006E6615">
          <w:r w:rsidRPr="006E6615">
            <w:t>Sanitary Wastes</w:t>
          </w:r>
        </w:p>
        <w:p w:rsidR="00745856" w:rsidRPr="006E6615" w:rsidRDefault="00745856" w:rsidP="006E6615">
          <w:r w:rsidRPr="006E6615">
            <w:t>All sanitary wastes will be collected from the portable units by a sanitary waste management contractor.  The units will be maintained on a regular basis.</w:t>
          </w:r>
        </w:p>
        <w:p w:rsidR="00745856" w:rsidRPr="006E6615" w:rsidRDefault="00745856" w:rsidP="006E6615"/>
        <w:p w:rsidR="00745856" w:rsidRPr="006E6615" w:rsidRDefault="00745856" w:rsidP="006E6615">
          <w:r w:rsidRPr="006E6615">
            <w:t>Hazardous Materials</w:t>
          </w:r>
        </w:p>
        <w:p w:rsidR="00745856" w:rsidRPr="006E6615" w:rsidRDefault="00745856" w:rsidP="006E6615">
          <w:r w:rsidRPr="006E6615">
            <w:t>All hazardous materials and wastes will be stored and disposed of in the manner specified by local or state regulations or manufacturer.</w:t>
          </w:r>
        </w:p>
        <w:p w:rsidR="00745856" w:rsidRPr="006E6615" w:rsidRDefault="00745856" w:rsidP="006E6615"/>
        <w:p w:rsidR="00745856" w:rsidRPr="006E6615" w:rsidRDefault="00745856" w:rsidP="006E6615">
          <w:r w:rsidRPr="006E6615">
            <w:t>Construction Waste</w:t>
          </w:r>
        </w:p>
        <w:p w:rsidR="00745856" w:rsidRPr="006E6615" w:rsidRDefault="00745856" w:rsidP="006E6615">
          <w:r w:rsidRPr="006E6615">
            <w:t>The Contractor shall submit a plan detailing how all construction waste will be stored and disposed of.  No construction waste shall be buried on site.  Any burning will be in accordance with local and state regulations.</w:t>
          </w:r>
        </w:p>
        <w:p w:rsidR="000362B7" w:rsidRPr="006E6615" w:rsidRDefault="00532B52" w:rsidP="006E6615"/>
      </w:sdtContent>
    </w:sdt>
    <w:p w:rsidR="003C4039" w:rsidRPr="006E6615" w:rsidRDefault="003C4039" w:rsidP="006E6615">
      <w:r w:rsidRPr="006E6615">
        <w:t>The Non-Sediment Pollutant Checklist can be found in the Amendments Tab of this SWPPP Manual.  EPA Spill Prevention Plan guidance can be found in the Good Housekeeping Tab (Section 11) of this SWPPP manual.</w:t>
      </w:r>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31" w:name="_Toc466036498"/>
      <w:bookmarkStart w:id="32" w:name="_Toc466036586"/>
      <w:r>
        <w:lastRenderedPageBreak/>
        <w:t>2.</w:t>
      </w:r>
      <w:r>
        <w:tab/>
      </w:r>
      <w:r w:rsidR="00D02019" w:rsidRPr="006E6615">
        <w:t>Temporary</w:t>
      </w:r>
      <w:r w:rsidR="005731B7" w:rsidRPr="006E6615">
        <w:t xml:space="preserve"> BMPs</w:t>
      </w:r>
      <w:bookmarkEnd w:id="31"/>
      <w:bookmarkEnd w:id="32"/>
    </w:p>
    <w:p w:rsidR="00D02019" w:rsidRPr="006E6615" w:rsidRDefault="00D02019" w:rsidP="006E6615"/>
    <w:p w:rsidR="00613972" w:rsidRPr="006E6615" w:rsidRDefault="006E6615" w:rsidP="006E6615">
      <w:pPr>
        <w:pStyle w:val="Heading2"/>
      </w:pPr>
      <w:bookmarkStart w:id="33" w:name="_Toc276547714"/>
      <w:bookmarkStart w:id="34" w:name="_Toc466036499"/>
      <w:bookmarkStart w:id="35" w:name="_Toc466036587"/>
      <w:r>
        <w:t>2.1</w:t>
      </w:r>
      <w:r>
        <w:tab/>
      </w:r>
      <w:r w:rsidR="00613972" w:rsidRPr="006E6615">
        <w:t>Cover Crop Seeding</w:t>
      </w:r>
      <w:bookmarkEnd w:id="33"/>
      <w:bookmarkEnd w:id="34"/>
      <w:bookmarkEnd w:id="35"/>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13972" w:rsidRPr="006E6615" w:rsidTr="00613972">
        <w:tc>
          <w:tcPr>
            <w:tcW w:w="9576" w:type="dxa"/>
            <w:gridSpan w:val="2"/>
          </w:tcPr>
          <w:p w:rsidR="00613972" w:rsidRPr="006E6615" w:rsidRDefault="00613972" w:rsidP="006E6615">
            <w:r w:rsidRPr="006E6615">
              <w:t>BMP Description: Cover Crop Seeding</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Rapid establishing annual vegetation to prevent erosion from sheet flow and rain drop impacts.</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-Can be used on any soil that will be exposed for more than 14 days, or until permanent seeding can be established.</w:t>
            </w:r>
          </w:p>
          <w:p w:rsidR="00613972" w:rsidRPr="006E6615" w:rsidRDefault="00613972" w:rsidP="006E6615">
            <w:r w:rsidRPr="006E6615">
              <w:t>-Look for bare spots, washouts, and healthy growth</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Check10"/>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Check11"/>
                  <w:enabled/>
                  <w:calcOnExit w:val="0"/>
                  <w:checkBox>
                    <w:sizeAuto/>
                    <w:default w:val="0"/>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p w:rsidR="00613972" w:rsidRPr="006E6615" w:rsidRDefault="006E6615" w:rsidP="006E6615">
      <w:pPr>
        <w:pStyle w:val="Heading2"/>
      </w:pPr>
      <w:bookmarkStart w:id="36" w:name="_Toc276547715"/>
      <w:bookmarkStart w:id="37" w:name="_Toc466036500"/>
      <w:bookmarkStart w:id="38" w:name="_Toc466036588"/>
      <w:r>
        <w:t>2.2</w:t>
      </w:r>
      <w:r>
        <w:tab/>
      </w:r>
      <w:r w:rsidR="00613972" w:rsidRPr="006E6615">
        <w:t>Temporary Seeding</w:t>
      </w:r>
      <w:bookmarkEnd w:id="36"/>
      <w:bookmarkEnd w:id="37"/>
      <w:bookmarkEnd w:id="38"/>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13972" w:rsidRPr="006E6615" w:rsidTr="00613972">
        <w:tc>
          <w:tcPr>
            <w:tcW w:w="9576" w:type="dxa"/>
            <w:gridSpan w:val="2"/>
          </w:tcPr>
          <w:p w:rsidR="00613972" w:rsidRPr="006E6615" w:rsidRDefault="00613972" w:rsidP="006E6615">
            <w:r w:rsidRPr="006E6615">
              <w:t>BMP Description: Temporary Seeding</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 w:rsidRPr="006E6615">
              <w:t xml:space="preserve">Fast establishing </w:t>
            </w:r>
            <w:r w:rsidR="00EE0322">
              <w:t>annual</w:t>
            </w:r>
            <w:r w:rsidR="00EE0322" w:rsidRPr="006E6615">
              <w:t xml:space="preserve"> </w:t>
            </w:r>
            <w:r w:rsidRPr="006E6615">
              <w:t>vegetation to prevent erosion from sheet flow and rain drop impacts. Only utilized for 2-3 growing seasons.</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-Look for bare spots, washouts, and healthy growth</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Check11"/>
                  <w:enabled/>
                  <w:calcOnExit w:val="0"/>
                  <w:checkBox>
                    <w:sizeAuto/>
                    <w:default w:val="0"/>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p w:rsidR="00613972" w:rsidRPr="006E6615" w:rsidRDefault="006E6615" w:rsidP="006E6615">
      <w:pPr>
        <w:pStyle w:val="Heading2"/>
      </w:pPr>
      <w:bookmarkStart w:id="39" w:name="_Toc276547716"/>
      <w:bookmarkStart w:id="40" w:name="_Toc466036501"/>
      <w:bookmarkStart w:id="41" w:name="_Toc466036589"/>
      <w:r>
        <w:t>2.3</w:t>
      </w:r>
      <w:r>
        <w:tab/>
      </w:r>
      <w:r w:rsidR="00613972" w:rsidRPr="006E6615">
        <w:t>Temporary Mulch</w:t>
      </w:r>
      <w:bookmarkEnd w:id="39"/>
      <w:bookmarkEnd w:id="40"/>
      <w:bookmarkEnd w:id="41"/>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13972" w:rsidRPr="006E6615" w:rsidTr="00613972">
        <w:tc>
          <w:tcPr>
            <w:tcW w:w="9576" w:type="dxa"/>
            <w:gridSpan w:val="2"/>
          </w:tcPr>
          <w:p w:rsidR="00613972" w:rsidRPr="006E6615" w:rsidRDefault="00613972" w:rsidP="006E6615">
            <w:r w:rsidRPr="006E6615">
              <w:t>BMP Description: Temporary Mulch</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 xml:space="preserve">Prairie Hay or Straw.  Temporarily Stabilize Soil in an area that will be modified again soon.  Uses a light application of mulch that is crimped into the soil to provide stabilization. </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-Look for bare spots, washouts, and proper securing with crimping or stabilizer</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p w:rsidR="00613972" w:rsidRPr="006E6615" w:rsidRDefault="006E6615" w:rsidP="006E6615">
      <w:pPr>
        <w:pStyle w:val="Heading2"/>
      </w:pPr>
      <w:bookmarkStart w:id="42" w:name="_Toc276547717"/>
      <w:bookmarkStart w:id="43" w:name="_Toc466036502"/>
      <w:bookmarkStart w:id="44" w:name="_Toc466036590"/>
      <w:r>
        <w:t>2.4</w:t>
      </w:r>
      <w:r>
        <w:tab/>
      </w:r>
      <w:r w:rsidR="00613972" w:rsidRPr="006E6615">
        <w:t>Rolled Erosion Control Products</w:t>
      </w:r>
      <w:bookmarkEnd w:id="42"/>
      <w:bookmarkEnd w:id="43"/>
      <w:bookmarkEnd w:id="44"/>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13972" w:rsidRPr="006E6615" w:rsidTr="00613972">
        <w:tc>
          <w:tcPr>
            <w:tcW w:w="9576" w:type="dxa"/>
            <w:gridSpan w:val="2"/>
          </w:tcPr>
          <w:p w:rsidR="00613972" w:rsidRPr="006E6615" w:rsidRDefault="00613972" w:rsidP="006E6615">
            <w:r w:rsidRPr="006E6615">
              <w:t>BMP Description: Rolled Erosion Control Products</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Typically used on steep slopes (3:1 or steeper) where the erosion hazard is high and vegetation growth is likely to be too slow to provide adequate stabilization.</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Maintenance categories:</w:t>
            </w:r>
          </w:p>
          <w:p w:rsidR="00613972" w:rsidRPr="006E6615" w:rsidRDefault="00613972" w:rsidP="006E6615">
            <w:r w:rsidRPr="006E6615">
              <w:t>-Adequate overlap between adjacent RECPs</w:t>
            </w:r>
          </w:p>
          <w:p w:rsidR="00613972" w:rsidRPr="006E6615" w:rsidRDefault="00613972" w:rsidP="006E6615">
            <w:r w:rsidRPr="006E6615">
              <w:t>-Stapling installed according to specification</w:t>
            </w:r>
          </w:p>
          <w:p w:rsidR="00613972" w:rsidRPr="006E6615" w:rsidRDefault="00613972" w:rsidP="006E6615">
            <w:r w:rsidRPr="006E6615">
              <w:t>-Ground underneath RECPs should be prepared well and seeded before the RECP is applied</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E6615" w:rsidRDefault="006E6615">
      <w:pPr>
        <w:spacing w:after="200" w:line="276" w:lineRule="auto"/>
      </w:pPr>
      <w:r>
        <w:br w:type="page"/>
      </w:r>
    </w:p>
    <w:p w:rsidR="00613972" w:rsidRPr="006E6615" w:rsidRDefault="006E6615" w:rsidP="006E6615">
      <w:pPr>
        <w:pStyle w:val="Heading2"/>
      </w:pPr>
      <w:bookmarkStart w:id="45" w:name="_Toc276547718"/>
      <w:bookmarkStart w:id="46" w:name="_Toc466036503"/>
      <w:bookmarkStart w:id="47" w:name="_Toc466036591"/>
      <w:r>
        <w:lastRenderedPageBreak/>
        <w:t>2.5</w:t>
      </w:r>
      <w:r>
        <w:tab/>
      </w:r>
      <w:r w:rsidR="00613972" w:rsidRPr="006E6615">
        <w:t>Hydraulically Applied Mulch Products</w:t>
      </w:r>
      <w:bookmarkEnd w:id="45"/>
      <w:bookmarkEnd w:id="46"/>
      <w:bookmarkEnd w:id="47"/>
    </w:p>
    <w:tbl>
      <w:tblPr>
        <w:tblpPr w:leftFromText="180" w:rightFromText="180" w:vertAnchor="text" w:horzAnchor="margin" w:tblpY="1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13972" w:rsidRPr="006E6615" w:rsidTr="00613972">
        <w:tc>
          <w:tcPr>
            <w:tcW w:w="9576" w:type="dxa"/>
            <w:gridSpan w:val="2"/>
          </w:tcPr>
          <w:p w:rsidR="00613972" w:rsidRPr="006E6615" w:rsidRDefault="00613972" w:rsidP="006E6615">
            <w:r w:rsidRPr="006E6615">
              <w:t>BMP Description: Hydraulically Applied Mulch Products</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pPr>
              <w:rPr>
                <w:rFonts w:eastAsia="Calibri"/>
              </w:rPr>
            </w:pPr>
            <w:r w:rsidRPr="006E6615">
              <w:rPr>
                <w:rFonts w:eastAsia="Calibri"/>
              </w:rPr>
              <w:t>Hydromulching is the application of wood fiber mulch in water based slurry.  It is always used in conjunction with seeding to protect the soil surface from erosion, slow the velocity of overland flow, and facilitate the germination and growth of vegetation.</w:t>
            </w:r>
          </w:p>
          <w:p w:rsidR="00613972" w:rsidRPr="006E6615" w:rsidRDefault="00613972" w:rsidP="006E6615"/>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-Ensure that hydraulic mulch has been applied from two directions to ensure adequate soil particle coverage.</w:t>
            </w:r>
          </w:p>
          <w:p w:rsidR="00613972" w:rsidRPr="006E6615" w:rsidRDefault="00613972" w:rsidP="006E6615">
            <w:r w:rsidRPr="006E6615">
              <w:t>-Ensure that hydraulic mulch has been applied at the specified rate of 3000 lbs/ acre</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tbl>
      <w:tblPr>
        <w:tblpPr w:leftFromText="180" w:rightFromText="180" w:vertAnchor="text" w:horzAnchor="margin" w:tblpY="290"/>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10"/>
        <w:gridCol w:w="6450"/>
      </w:tblGrid>
      <w:tr w:rsidR="006E6615" w:rsidRPr="006E6615" w:rsidTr="006E6615">
        <w:tc>
          <w:tcPr>
            <w:tcW w:w="9576" w:type="dxa"/>
            <w:gridSpan w:val="2"/>
          </w:tcPr>
          <w:p w:rsidR="006E6615" w:rsidRPr="006E6615" w:rsidRDefault="006E6615" w:rsidP="006E6615">
            <w:bookmarkStart w:id="48" w:name="_Toc276547719"/>
            <w:r w:rsidRPr="006E6615">
              <w:t>BMP Description: Curb Inlet Protection Devices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These BMPs are used as a last line of defense to keep sediment from entering inlets.  Usage of these devices is contingent upon ensuring that the ponded sediment will not create a safety hazard.  Approved Products List: (www.nebraskatransportation.org/mat-n-tests/aplist.htm)</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-Check to be sure that the device is not clogged with sediment and is flowing water freely</w:t>
            </w:r>
          </w:p>
          <w:p w:rsidR="006E6615" w:rsidRPr="006E6615" w:rsidRDefault="006E6615" w:rsidP="006E6615">
            <w:r w:rsidRPr="006E6615">
              <w:t>-Cleaning should occur when 50% storage capacity is met.</w:t>
            </w:r>
          </w:p>
          <w:p w:rsidR="006E6615" w:rsidRPr="006E6615" w:rsidRDefault="006E6615" w:rsidP="006E6615">
            <w:r w:rsidRPr="006E6615">
              <w:t>-Ponded water around the inlet should not be allowed to reach a depth that would impede traffic flows.</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49" w:name="_Toc466036504"/>
      <w:bookmarkStart w:id="50" w:name="_Toc466036592"/>
      <w:r>
        <w:t>2.6</w:t>
      </w:r>
      <w:r>
        <w:tab/>
      </w:r>
      <w:r w:rsidR="00613972" w:rsidRPr="006E6615">
        <w:t>Curb</w:t>
      </w:r>
      <w:r w:rsidR="004F657C" w:rsidRPr="006E6615">
        <w:t xml:space="preserve"> Inlet</w:t>
      </w:r>
      <w:r w:rsidR="00613972" w:rsidRPr="006E6615">
        <w:t xml:space="preserve"> Protection</w:t>
      </w:r>
      <w:bookmarkEnd w:id="48"/>
      <w:bookmarkEnd w:id="49"/>
      <w:bookmarkEnd w:id="50"/>
    </w:p>
    <w:p w:rsidR="001007C1" w:rsidRPr="006E6615" w:rsidRDefault="001007C1" w:rsidP="006E6615"/>
    <w:tbl>
      <w:tblPr>
        <w:tblpPr w:leftFromText="180" w:rightFromText="180" w:vertAnchor="text" w:horzAnchor="margin" w:tblpY="28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10"/>
        <w:gridCol w:w="6450"/>
      </w:tblGrid>
      <w:tr w:rsidR="006E6615" w:rsidRPr="006E6615" w:rsidTr="006E6615">
        <w:tc>
          <w:tcPr>
            <w:tcW w:w="9576" w:type="dxa"/>
            <w:gridSpan w:val="2"/>
          </w:tcPr>
          <w:p w:rsidR="006E6615" w:rsidRPr="006E6615" w:rsidRDefault="006E6615" w:rsidP="006E6615">
            <w:r w:rsidRPr="006E6615">
              <w:t>BMP Description: Area Inlet Protection Devices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These BMPs are used as a last line of defense to keep sediment from entering inlets.  Usage of these devices is contingent upon ensuring that the ponded sediment will not create a safety hazard.  Approved Products List: (www.nebraskatransportation.org/mat-n-tests/aplist.htm)</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-Check to be sure that the device is not clogged with sediment and is flowing water freely</w:t>
            </w:r>
          </w:p>
          <w:p w:rsidR="006E6615" w:rsidRPr="006E6615" w:rsidRDefault="006E6615" w:rsidP="006E6615">
            <w:r w:rsidRPr="006E6615">
              <w:t>-Cleaning should occur when 50% storage capacity is met.</w:t>
            </w:r>
          </w:p>
          <w:p w:rsidR="006E6615" w:rsidRPr="006E6615" w:rsidRDefault="006E6615" w:rsidP="006E6615">
            <w:r w:rsidRPr="006E6615">
              <w:t>-Ponded water around the inlet should not be allowed to reach a depth that would impede traffic flows.</w:t>
            </w:r>
          </w:p>
          <w:p w:rsidR="006E6615" w:rsidRPr="006E6615" w:rsidRDefault="006E6615" w:rsidP="006E6615">
            <w:r w:rsidRPr="006E6615">
              <w:t xml:space="preserve">-This BMP should be removed after stabilization has been achieved. </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4F657C" w:rsidRPr="006E6615" w:rsidRDefault="006E6615" w:rsidP="006E6615">
      <w:pPr>
        <w:pStyle w:val="Heading2"/>
      </w:pPr>
      <w:bookmarkStart w:id="51" w:name="_Toc466036505"/>
      <w:bookmarkStart w:id="52" w:name="_Toc466036593"/>
      <w:r>
        <w:t>2.7</w:t>
      </w:r>
      <w:r>
        <w:tab/>
      </w:r>
      <w:r w:rsidR="004F657C" w:rsidRPr="006E6615">
        <w:t>Area Inlet Protection</w:t>
      </w:r>
      <w:bookmarkEnd w:id="51"/>
      <w:bookmarkEnd w:id="52"/>
    </w:p>
    <w:p w:rsidR="006E6615" w:rsidRDefault="006E6615">
      <w:pPr>
        <w:spacing w:after="200" w:line="276" w:lineRule="auto"/>
      </w:pPr>
      <w:r>
        <w:br w:type="page"/>
      </w:r>
    </w:p>
    <w:p w:rsidR="00613972" w:rsidRPr="006E6615" w:rsidRDefault="00613972" w:rsidP="006E6615"/>
    <w:tbl>
      <w:tblPr>
        <w:tblpPr w:leftFromText="180" w:rightFromText="180" w:vertAnchor="text" w:horzAnchor="margin" w:tblpY="271"/>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bookmarkStart w:id="53" w:name="_Toc276547720"/>
            <w:r w:rsidRPr="006E6615">
              <w:t>BMP Description: Erosion Checks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4D3452">
            <w:r w:rsidRPr="006E6615">
              <w:t>Site soils placed perpendicular to the flow in ditches to slow the velocity of water and induce sediment deposition.  Spacing will be determined by the Contractor or NDO</w:t>
            </w:r>
            <w:r w:rsidR="004D3452">
              <w:t>T</w:t>
            </w:r>
            <w:r w:rsidRPr="006E6615">
              <w:t xml:space="preserve"> District Project Manager.  They are typically constructed with Temporary Silt Traps.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-Inspect to see that earth checks are adequately compacted</w:t>
            </w:r>
          </w:p>
          <w:p w:rsidR="006E6615" w:rsidRPr="006E6615" w:rsidRDefault="006E6615" w:rsidP="006E6615">
            <w:r w:rsidRPr="006E6615">
              <w:t xml:space="preserve">-Are the ends of the checks extending up onto the foreslope and backslope so that water will not wash around the end of the </w:t>
            </w:r>
            <w:r w:rsidR="00A24FE4" w:rsidRPr="006E6615">
              <w:t>check?</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1"/>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54" w:name="_Toc466036506"/>
      <w:bookmarkStart w:id="55" w:name="_Toc466036594"/>
      <w:r>
        <w:t>2.8</w:t>
      </w:r>
      <w:r>
        <w:tab/>
      </w:r>
      <w:r w:rsidR="00613972" w:rsidRPr="006E6615">
        <w:t>Erosion Checks</w:t>
      </w:r>
      <w:bookmarkEnd w:id="53"/>
      <w:bookmarkEnd w:id="54"/>
      <w:bookmarkEnd w:id="55"/>
    </w:p>
    <w:p w:rsidR="001007C1" w:rsidRPr="006E6615" w:rsidRDefault="001007C1" w:rsidP="006E6615">
      <w:bookmarkStart w:id="56" w:name="_Toc276547721"/>
    </w:p>
    <w:p w:rsidR="00613972" w:rsidRPr="006E6615" w:rsidRDefault="006E6615" w:rsidP="006E6615">
      <w:pPr>
        <w:pStyle w:val="Heading2"/>
      </w:pPr>
      <w:bookmarkStart w:id="57" w:name="_Toc466036507"/>
      <w:bookmarkStart w:id="58" w:name="_Toc466036595"/>
      <w:r>
        <w:t>2.9</w:t>
      </w:r>
      <w:r>
        <w:tab/>
      </w:r>
      <w:r w:rsidR="00613972" w:rsidRPr="006E6615">
        <w:t>Silt Fence</w:t>
      </w:r>
      <w:bookmarkEnd w:id="56"/>
      <w:bookmarkEnd w:id="57"/>
      <w:bookmarkEnd w:id="58"/>
    </w:p>
    <w:tbl>
      <w:tblPr>
        <w:tblpPr w:leftFromText="180" w:rightFromText="180" w:vertAnchor="text" w:horzAnchor="margin" w:tblpY="14"/>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13972" w:rsidRPr="006E6615" w:rsidTr="00613972">
        <w:tc>
          <w:tcPr>
            <w:tcW w:w="9576" w:type="dxa"/>
            <w:gridSpan w:val="2"/>
          </w:tcPr>
          <w:p w:rsidR="00613972" w:rsidRPr="006E6615" w:rsidRDefault="00613972" w:rsidP="006E6615">
            <w:r w:rsidRPr="006E6615">
              <w:t>BMP Description</w:t>
            </w:r>
            <w:r w:rsidR="004F657C" w:rsidRPr="006E6615">
              <w:t>: Silt Fence “Low or High Porosity”</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Geotextile product used on areas where soil will be disturbed and sheet flow is expected. Silt fence is used to create small containment areas that detain stormwater on the construction site.  Sediment settles out of stormwater runoff and is deposited behind the silt fence, allowing cleaner water to discharge.</w:t>
            </w:r>
            <w:r w:rsidR="004F657C" w:rsidRPr="006E6615">
              <w:t xml:space="preserve">  High Porosity Silt Fence can be used across a concentrated flow as a velocity control.  Low Porosity Silt Fence should not be used across a concentrated flow, only in sheet flow scenarios.</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Maintenance is needed when:</w:t>
            </w:r>
          </w:p>
          <w:p w:rsidR="00613972" w:rsidRPr="006E6615" w:rsidRDefault="00613972" w:rsidP="006E6615">
            <w:r w:rsidRPr="006E6615">
              <w:t xml:space="preserve"> -Silt fence h</w:t>
            </w:r>
            <w:r w:rsidR="006B78B6" w:rsidRPr="006E6615">
              <w:t>as sedimentation at or above 1/2</w:t>
            </w:r>
            <w:r w:rsidRPr="006E6615">
              <w:t xml:space="preserve"> capacity.</w:t>
            </w:r>
          </w:p>
          <w:p w:rsidR="00613972" w:rsidRPr="006E6615" w:rsidRDefault="00613972" w:rsidP="006E6615">
            <w:r w:rsidRPr="006E6615">
              <w:t>-Silt fence has fallen down and needs to be reattached to support posts</w:t>
            </w:r>
          </w:p>
          <w:p w:rsidR="00613972" w:rsidRPr="006E6615" w:rsidRDefault="00613972" w:rsidP="006E6615">
            <w:r w:rsidRPr="006E6615">
              <w:t>-Silt fence has torn and is allowing water to flow through unfiltered.</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Check12"/>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Check13"/>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w:t>
            </w:r>
          </w:p>
        </w:tc>
      </w:tr>
    </w:tbl>
    <w:p w:rsidR="00613972" w:rsidRPr="006E6615" w:rsidRDefault="00613972" w:rsidP="006E6615"/>
    <w:tbl>
      <w:tblPr>
        <w:tblpPr w:leftFromText="180" w:rightFromText="180" w:vertAnchor="text" w:horzAnchor="margin" w:tblpY="277"/>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bookmarkStart w:id="59" w:name="_Toc276547722"/>
            <w:r w:rsidRPr="006E6615">
              <w:t>BMP Description: Existing Vegetative Buffers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Must be preserved outside the Limits of Construction (L.O.C.) for windbreak protection, run-off control, and sediment trapping.  Vegetative buffers reduce the possibility of off-site sediment discharges.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-Make sure that buffer areas are protected with silt fence or construction fencing.</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Check10"/>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60" w:name="_Toc466036508"/>
      <w:bookmarkStart w:id="61" w:name="_Toc466036596"/>
      <w:r>
        <w:t>2.10</w:t>
      </w:r>
      <w:r>
        <w:tab/>
      </w:r>
      <w:r w:rsidR="00613972" w:rsidRPr="006E6615">
        <w:t>Existing Vegetative Buffer</w:t>
      </w:r>
      <w:bookmarkEnd w:id="59"/>
      <w:bookmarkEnd w:id="60"/>
      <w:bookmarkEnd w:id="61"/>
    </w:p>
    <w:p w:rsidR="006E6615" w:rsidRDefault="006E6615">
      <w:pPr>
        <w:spacing w:after="200" w:line="276" w:lineRule="auto"/>
      </w:pPr>
      <w:r>
        <w:br w:type="page"/>
      </w:r>
    </w:p>
    <w:p w:rsidR="00613972" w:rsidRPr="006E6615" w:rsidRDefault="006E6615" w:rsidP="006E6615">
      <w:pPr>
        <w:pStyle w:val="Heading2"/>
      </w:pPr>
      <w:bookmarkStart w:id="62" w:name="_Toc276547723"/>
      <w:bookmarkStart w:id="63" w:name="_Toc466036509"/>
      <w:bookmarkStart w:id="64" w:name="_Toc466036597"/>
      <w:r>
        <w:lastRenderedPageBreak/>
        <w:t>2.11</w:t>
      </w:r>
      <w:r>
        <w:tab/>
      </w:r>
      <w:r w:rsidR="00613972" w:rsidRPr="006E6615">
        <w:t>Soil Roughening</w:t>
      </w:r>
      <w:bookmarkEnd w:id="62"/>
      <w:bookmarkEnd w:id="63"/>
      <w:bookmarkEnd w:id="64"/>
    </w:p>
    <w:tbl>
      <w:tblPr>
        <w:tblpPr w:leftFromText="180" w:rightFromText="180" w:vertAnchor="text" w:horzAnchor="margin" w:tblpY="18"/>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13972" w:rsidRPr="006E6615" w:rsidTr="00613972">
        <w:tc>
          <w:tcPr>
            <w:tcW w:w="9576" w:type="dxa"/>
            <w:gridSpan w:val="2"/>
          </w:tcPr>
          <w:p w:rsidR="00613972" w:rsidRPr="006E6615" w:rsidRDefault="00613972" w:rsidP="006E6615">
            <w:r w:rsidRPr="006E6615">
              <w:t>BMP Description: Soil Roughening</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Used to reduce the speed of runoff, increase infiltration, reduce erosion, trap sediment, and prepare the soil for seeding by capturing moisture necessary for the seed germination.</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-Should be at least 3-6 inches into the soil.</w:t>
            </w:r>
          </w:p>
          <w:p w:rsidR="00613972" w:rsidRPr="006E6615" w:rsidRDefault="00613972" w:rsidP="006E6615">
            <w:r w:rsidRPr="006E6615">
              <w:t>-Should be a minimum of 8-12 feet wide.</w:t>
            </w:r>
          </w:p>
          <w:p w:rsidR="00613972" w:rsidRPr="006E6615" w:rsidRDefault="00613972" w:rsidP="006E6615">
            <w:r w:rsidRPr="006E6615">
              <w:t>-For long slopes, space roughened areas approximately 25 feet apart.</w:t>
            </w:r>
          </w:p>
        </w:tc>
      </w:tr>
      <w:tr w:rsidR="00613972" w:rsidRPr="006E6615" w:rsidTr="00613972">
        <w:tc>
          <w:tcPr>
            <w:tcW w:w="2988" w:type="dxa"/>
          </w:tcPr>
          <w:p w:rsidR="00613972" w:rsidRPr="006E6615" w:rsidRDefault="00613972" w:rsidP="006E6615">
            <w:r w:rsidRPr="006E6615">
              <w:t>Duration of Use:</w:t>
            </w:r>
          </w:p>
        </w:tc>
        <w:bookmarkStart w:id="65" w:name="Check10"/>
        <w:tc>
          <w:tcPr>
            <w:tcW w:w="6588" w:type="dxa"/>
          </w:tcPr>
          <w:p w:rsidR="00613972" w:rsidRPr="006E6615" w:rsidRDefault="002C3AE3" w:rsidP="006E6615">
            <w:r w:rsidRPr="006E6615">
              <w:fldChar w:fldCharType="begin">
                <w:ffData>
                  <w:name w:val="Check10"/>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bookmarkEnd w:id="65"/>
            <w:r w:rsidR="00613972" w:rsidRPr="006E6615">
              <w:t xml:space="preserve"> Temporary      </w:t>
            </w:r>
            <w:r w:rsidRPr="006E6615">
              <w:fldChar w:fldCharType="begin">
                <w:ffData>
                  <w:name w:val=""/>
                  <w:enabled/>
                  <w:calcOnExit w:val="0"/>
                  <w:checkBox>
                    <w:sizeAuto/>
                    <w:default w:val="0"/>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p w:rsidR="00613972" w:rsidRPr="006E6615" w:rsidRDefault="006E6615" w:rsidP="006E6615">
      <w:pPr>
        <w:pStyle w:val="Heading2"/>
      </w:pPr>
      <w:bookmarkStart w:id="66" w:name="_Toc276547724"/>
      <w:bookmarkStart w:id="67" w:name="_Toc466036510"/>
      <w:bookmarkStart w:id="68" w:name="_Toc466036598"/>
      <w:r>
        <w:t>2.12</w:t>
      </w:r>
      <w:r>
        <w:tab/>
      </w:r>
      <w:r w:rsidR="00613972" w:rsidRPr="006E6615">
        <w:t>Slope Tracking</w:t>
      </w:r>
      <w:bookmarkEnd w:id="66"/>
      <w:bookmarkEnd w:id="67"/>
      <w:bookmarkEnd w:id="68"/>
    </w:p>
    <w:tbl>
      <w:tblPr>
        <w:tblpPr w:leftFromText="180" w:rightFromText="180" w:vertAnchor="text" w:horzAnchor="margin" w:tblpY="25"/>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13972" w:rsidRPr="006E6615" w:rsidTr="006E6615">
        <w:tc>
          <w:tcPr>
            <w:tcW w:w="9576" w:type="dxa"/>
            <w:gridSpan w:val="2"/>
          </w:tcPr>
          <w:p w:rsidR="00613972" w:rsidRPr="006E6615" w:rsidRDefault="00613972" w:rsidP="006E6615">
            <w:r w:rsidRPr="006E6615">
              <w:t>BMP Description: Slope Tracking</w:t>
            </w:r>
          </w:p>
        </w:tc>
      </w:tr>
      <w:tr w:rsidR="00613972" w:rsidRPr="006E6615" w:rsidTr="006E6615">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Refers to roughening the soil surface with horizontal grooves using construction equipment to track the surface.</w:t>
            </w:r>
          </w:p>
        </w:tc>
      </w:tr>
      <w:tr w:rsidR="00613972" w:rsidRPr="006E6615" w:rsidTr="006E6615">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-Track slopes up and down the hill to improve resistance to erosive overland flow.</w:t>
            </w:r>
          </w:p>
        </w:tc>
      </w:tr>
      <w:tr w:rsidR="00613972" w:rsidRPr="006E6615" w:rsidTr="006E6615">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
                  <w:enabled/>
                  <w:calcOnExit w:val="0"/>
                  <w:checkBox>
                    <w:sizeAuto/>
                    <w:default w:val="0"/>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tbl>
      <w:tblPr>
        <w:tblpPr w:leftFromText="180" w:rightFromText="180" w:vertAnchor="text" w:horzAnchor="margin" w:tblpY="308"/>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bookmarkStart w:id="69" w:name="_Toc276547725"/>
            <w:r w:rsidRPr="006E6615">
              <w:t>BMP Description: Berms and Diversions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This is a temporary ridge made of mulch, compost, or soil that slows, diverts, and sometimes filters runoff.  This structural BMP diverts stormwater from an open area or slope and can be used as an effective perimeter control.</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-Look for breaches and repair as needed.</w:t>
            </w:r>
          </w:p>
          <w:p w:rsidR="006E6615" w:rsidRPr="006E6615" w:rsidRDefault="006E6615" w:rsidP="006E6615">
            <w:r w:rsidRPr="006E6615">
              <w:t>-Berms should not be used in high traffic areas where they can be damaged by vehicles.</w:t>
            </w:r>
          </w:p>
          <w:p w:rsidR="006E6615" w:rsidRPr="006E6615" w:rsidRDefault="006E6615" w:rsidP="006E6615">
            <w:r w:rsidRPr="006E6615">
              <w:t>-Runoff should be directed down slopes in a non-erosive manner and protect outlets to prevent washouts.</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70" w:name="_Toc466036511"/>
      <w:bookmarkStart w:id="71" w:name="_Toc466036599"/>
      <w:r>
        <w:t>2.13</w:t>
      </w:r>
      <w:r>
        <w:tab/>
      </w:r>
      <w:r w:rsidR="00613972" w:rsidRPr="006E6615">
        <w:t>Berms and Diversions</w:t>
      </w:r>
      <w:bookmarkEnd w:id="69"/>
      <w:bookmarkEnd w:id="70"/>
      <w:bookmarkEnd w:id="71"/>
    </w:p>
    <w:p w:rsidR="00613972" w:rsidRPr="006E6615" w:rsidRDefault="00613972" w:rsidP="006E6615"/>
    <w:tbl>
      <w:tblPr>
        <w:tblpPr w:leftFromText="180" w:rightFromText="180" w:vertAnchor="text" w:horzAnchor="margin" w:tblpY="31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bookmarkStart w:id="72" w:name="_Toc276547726"/>
            <w:r w:rsidRPr="006E6615">
              <w:t>BMP Description: Temporary Slope Drains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This is a flexible conduit for stormwater that extends the length of a disturbed slope to divert stormwater, prevent erosion, and serve as a temporary outlet.</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-Adequate inlet and outlet protection must be installed to prevent scouring from erosive flows.</w:t>
            </w:r>
          </w:p>
          <w:p w:rsidR="006E6615" w:rsidRPr="006E6615" w:rsidRDefault="006E6615" w:rsidP="006E6615">
            <w:r w:rsidRPr="006E6615">
              <w:t>-Inlets and outlets may need to be cleaned out periodically</w:t>
            </w:r>
          </w:p>
          <w:p w:rsidR="006E6615" w:rsidRPr="006E6615" w:rsidRDefault="006E6615" w:rsidP="006E6615"/>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73" w:name="_Toc466036512"/>
      <w:bookmarkStart w:id="74" w:name="_Toc466036600"/>
      <w:r>
        <w:t>2.14</w:t>
      </w:r>
      <w:r>
        <w:tab/>
      </w:r>
      <w:r w:rsidR="00613972" w:rsidRPr="006E6615">
        <w:t>Temporary Slope Drains</w:t>
      </w:r>
      <w:bookmarkEnd w:id="72"/>
      <w:bookmarkEnd w:id="73"/>
      <w:bookmarkEnd w:id="74"/>
    </w:p>
    <w:p w:rsidR="001007C1" w:rsidRPr="006E6615" w:rsidRDefault="001007C1" w:rsidP="006E6615">
      <w:bookmarkStart w:id="75" w:name="_Toc276547727"/>
      <w:r w:rsidRPr="006E6615">
        <w:br w:type="page"/>
      </w:r>
    </w:p>
    <w:tbl>
      <w:tblPr>
        <w:tblpPr w:leftFromText="180" w:rightFromText="180" w:vertAnchor="text" w:horzAnchor="margin" w:tblpY="29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r w:rsidRPr="006E6615">
              <w:lastRenderedPageBreak/>
              <w:t>BMP Description: Wattles/Compost Logs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Wattles installed along the contour control erosion by breaking up stormwater flows on long slopes.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 xml:space="preserve">-Do wattles conform to smooth surface along the contour at a uniform </w:t>
            </w:r>
            <w:r w:rsidR="00A24FE4" w:rsidRPr="006E6615">
              <w:t>elevation?</w:t>
            </w:r>
            <w:r w:rsidRPr="006E6615">
              <w:t xml:space="preserve"> Ensure contact with the ground and that the ground is free of large clods to prevent rilling under the wattle.</w:t>
            </w:r>
          </w:p>
          <w:p w:rsidR="006E6615" w:rsidRPr="006E6615" w:rsidRDefault="006E6615" w:rsidP="006E6615">
            <w:r w:rsidRPr="006E6615">
              <w:t>-Wattles can be placed on top of RECPs to help reduce impacts of runoff velocity.</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13972" w:rsidRPr="006E6615" w:rsidRDefault="006E6615" w:rsidP="006E6615">
      <w:pPr>
        <w:pStyle w:val="Heading2"/>
      </w:pPr>
      <w:bookmarkStart w:id="76" w:name="_Toc466036513"/>
      <w:bookmarkStart w:id="77" w:name="_Toc466036601"/>
      <w:r>
        <w:t>2.15</w:t>
      </w:r>
      <w:r>
        <w:tab/>
      </w:r>
      <w:r w:rsidR="00613972" w:rsidRPr="006E6615">
        <w:t>Wattles/Compost Logs</w:t>
      </w:r>
      <w:bookmarkEnd w:id="75"/>
      <w:bookmarkEnd w:id="76"/>
      <w:bookmarkEnd w:id="77"/>
    </w:p>
    <w:p w:rsidR="00613972" w:rsidRPr="006E6615" w:rsidRDefault="00613972" w:rsidP="006E6615"/>
    <w:p w:rsidR="00613972" w:rsidRPr="006E6615" w:rsidRDefault="006E6615" w:rsidP="006E6615">
      <w:pPr>
        <w:pStyle w:val="Heading2"/>
      </w:pPr>
      <w:bookmarkStart w:id="78" w:name="_Toc276547728"/>
      <w:bookmarkStart w:id="79" w:name="_Toc466036514"/>
      <w:bookmarkStart w:id="80" w:name="_Toc466036602"/>
      <w:r>
        <w:t>2.16</w:t>
      </w:r>
      <w:r>
        <w:tab/>
      </w:r>
      <w:r w:rsidR="00613972" w:rsidRPr="006E6615">
        <w:t>Topsoil Barriers</w:t>
      </w:r>
      <w:bookmarkEnd w:id="78"/>
      <w:bookmarkEnd w:id="79"/>
      <w:bookmarkEnd w:id="80"/>
    </w:p>
    <w:tbl>
      <w:tblPr>
        <w:tblpPr w:leftFromText="180" w:rightFromText="180" w:vertAnchor="text" w:horzAnchor="margin" w:tblpY="48"/>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13972" w:rsidRPr="006E6615" w:rsidTr="00613972">
        <w:tc>
          <w:tcPr>
            <w:tcW w:w="9576" w:type="dxa"/>
            <w:gridSpan w:val="2"/>
          </w:tcPr>
          <w:p w:rsidR="00613972" w:rsidRPr="006E6615" w:rsidRDefault="00613972" w:rsidP="006E6615">
            <w:r w:rsidRPr="006E6615">
              <w:t>BMP Description: Topsoil Barriers</w:t>
            </w:r>
          </w:p>
        </w:tc>
      </w:tr>
      <w:tr w:rsidR="00613972" w:rsidRPr="006E6615" w:rsidTr="00613972">
        <w:tc>
          <w:tcPr>
            <w:tcW w:w="2988" w:type="dxa"/>
          </w:tcPr>
          <w:p w:rsidR="00613972" w:rsidRPr="006E6615" w:rsidRDefault="00613972" w:rsidP="006E6615">
            <w:r w:rsidRPr="006E6615">
              <w:t>Function:</w:t>
            </w:r>
          </w:p>
        </w:tc>
        <w:tc>
          <w:tcPr>
            <w:tcW w:w="6588" w:type="dxa"/>
          </w:tcPr>
          <w:p w:rsidR="00613972" w:rsidRPr="006E6615" w:rsidRDefault="00613972" w:rsidP="006E6615">
            <w:r w:rsidRPr="006E6615">
              <w:t xml:space="preserve">To reduce surface runoff from directly running off site. </w:t>
            </w:r>
          </w:p>
        </w:tc>
      </w:tr>
      <w:tr w:rsidR="00613972" w:rsidRPr="006E6615" w:rsidTr="00613972">
        <w:tc>
          <w:tcPr>
            <w:tcW w:w="2988" w:type="dxa"/>
          </w:tcPr>
          <w:p w:rsidR="00613972" w:rsidRPr="006E6615" w:rsidRDefault="00613972" w:rsidP="006E6615">
            <w:r w:rsidRPr="006E6615">
              <w:t>Maintenance and Inspection:</w:t>
            </w:r>
          </w:p>
        </w:tc>
        <w:tc>
          <w:tcPr>
            <w:tcW w:w="6588" w:type="dxa"/>
          </w:tcPr>
          <w:p w:rsidR="00613972" w:rsidRPr="006E6615" w:rsidRDefault="00613972" w:rsidP="006E6615">
            <w:r w:rsidRPr="006E6615">
              <w:t>-Recommended for areas that are 3:1 or greater and at least 30 feet long.</w:t>
            </w:r>
          </w:p>
          <w:p w:rsidR="00613972" w:rsidRPr="006E6615" w:rsidRDefault="00613972" w:rsidP="006E6615">
            <w:r w:rsidRPr="006E6615">
              <w:t xml:space="preserve">-Compact fills to reduce </w:t>
            </w:r>
            <w:r w:rsidR="00A24FE4" w:rsidRPr="006E6615">
              <w:t>erosion.</w:t>
            </w:r>
          </w:p>
          <w:p w:rsidR="00613972" w:rsidRPr="006E6615" w:rsidRDefault="00613972" w:rsidP="006E6615">
            <w:r w:rsidRPr="006E6615">
              <w:t>-Stabilize benches with vegetation after installation.</w:t>
            </w:r>
          </w:p>
        </w:tc>
      </w:tr>
      <w:tr w:rsidR="00613972" w:rsidRPr="006E6615" w:rsidTr="00613972">
        <w:tc>
          <w:tcPr>
            <w:tcW w:w="2988" w:type="dxa"/>
          </w:tcPr>
          <w:p w:rsidR="00613972" w:rsidRPr="006E6615" w:rsidRDefault="00613972" w:rsidP="006E6615">
            <w:r w:rsidRPr="006E6615">
              <w:t>Duration of Use:</w:t>
            </w:r>
          </w:p>
        </w:tc>
        <w:tc>
          <w:tcPr>
            <w:tcW w:w="6588" w:type="dxa"/>
          </w:tcPr>
          <w:p w:rsidR="00613972" w:rsidRPr="006E6615" w:rsidRDefault="002C3AE3" w:rsidP="006E6615">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Temporary      </w:t>
            </w:r>
            <w:r w:rsidRPr="006E6615">
              <w:fldChar w:fldCharType="begin">
                <w:ffData>
                  <w:name w:val=""/>
                  <w:enabled/>
                  <w:calcOnExit w:val="0"/>
                  <w:checkBox>
                    <w:sizeAuto/>
                    <w:default w:val="1"/>
                  </w:checkBox>
                </w:ffData>
              </w:fldChar>
            </w:r>
            <w:r w:rsidR="00613972" w:rsidRPr="006E6615">
              <w:instrText xml:space="preserve"> FORMCHECKBOX </w:instrText>
            </w:r>
            <w:r w:rsidR="00532B52">
              <w:fldChar w:fldCharType="separate"/>
            </w:r>
            <w:r w:rsidRPr="006E6615">
              <w:fldChar w:fldCharType="end"/>
            </w:r>
            <w:r w:rsidR="00613972" w:rsidRPr="006E6615">
              <w:t xml:space="preserve"> Permanent </w:t>
            </w:r>
          </w:p>
        </w:tc>
      </w:tr>
    </w:tbl>
    <w:p w:rsidR="00613972" w:rsidRPr="006E6615" w:rsidRDefault="00613972" w:rsidP="006E6615"/>
    <w:p w:rsidR="00613972" w:rsidRDefault="006E6615" w:rsidP="006E6615">
      <w:pPr>
        <w:pStyle w:val="Heading2"/>
      </w:pPr>
      <w:bookmarkStart w:id="81" w:name="_Toc276547729"/>
      <w:bookmarkStart w:id="82" w:name="_Toc466036515"/>
      <w:bookmarkStart w:id="83" w:name="_Toc466036603"/>
      <w:r>
        <w:t>2.17</w:t>
      </w:r>
      <w:r>
        <w:tab/>
      </w:r>
      <w:r w:rsidR="00613972" w:rsidRPr="006E6615">
        <w:t>Slash Mulch</w:t>
      </w:r>
      <w:bookmarkEnd w:id="81"/>
      <w:bookmarkEnd w:id="82"/>
      <w:bookmarkEnd w:id="83"/>
    </w:p>
    <w:tbl>
      <w:tblPr>
        <w:tblpPr w:leftFromText="180" w:rightFromText="180" w:vertAnchor="text" w:horzAnchor="margin" w:tblpY="39"/>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t>BMP Description: Slash Mulch</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 xml:space="preserve">The mulch can be used in place of, or in addition to, using a silt fence by piling the mulch into a triangular dike, approximately three feet high and six feet wide at the base. </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-Consider maintaining a stockpile of mulch on-site until an erosion control contractor can be mobilized to the site.</w:t>
            </w:r>
          </w:p>
          <w:p w:rsidR="006E6615" w:rsidRPr="006E6615" w:rsidRDefault="006E6615" w:rsidP="006E6615">
            <w:r w:rsidRPr="006E6615">
              <w:t>-Consider using slash mulch in combination with silt fence to reduce the risk of stormwater undercutting the silt fence.</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E6615" w:rsidRPr="006E6615" w:rsidRDefault="006E6615" w:rsidP="006E6615"/>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84" w:name="_Toc466036516"/>
      <w:bookmarkStart w:id="85" w:name="_Toc466036604"/>
      <w:r>
        <w:lastRenderedPageBreak/>
        <w:t>3.</w:t>
      </w:r>
      <w:r>
        <w:tab/>
      </w:r>
      <w:r w:rsidR="00D02019" w:rsidRPr="006E6615">
        <w:t>Permanent</w:t>
      </w:r>
      <w:r w:rsidR="005731B7" w:rsidRPr="006E6615">
        <w:t xml:space="preserve"> BMPs</w:t>
      </w:r>
      <w:bookmarkEnd w:id="84"/>
      <w:bookmarkEnd w:id="85"/>
    </w:p>
    <w:p w:rsidR="009616C7" w:rsidRPr="006E6615" w:rsidRDefault="009616C7" w:rsidP="006E6615"/>
    <w:tbl>
      <w:tblPr>
        <w:tblpPr w:leftFromText="180" w:rightFromText="180" w:vertAnchor="text" w:horzAnchor="margin" w:tblpY="29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bookmarkStart w:id="86" w:name="_Toc276547731"/>
            <w:r w:rsidRPr="006E6615">
              <w:t>BMP Description: Permanent Seeding</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 xml:space="preserve">Seeding </w:t>
            </w:r>
            <w:r w:rsidRPr="006E6615">
              <w:rPr>
                <w:rFonts w:eastAsia="Calibri"/>
              </w:rPr>
              <w:t xml:space="preserve">provides long-term stabilization for the site and the type required is specified in the “E&amp;SC Special Provisions” section of this document.  </w:t>
            </w:r>
          </w:p>
          <w:p w:rsidR="006E6615" w:rsidRPr="006E6615" w:rsidRDefault="006E6615" w:rsidP="006E6615">
            <w:r w:rsidRPr="006E6615">
              <w:t>-</w:t>
            </w:r>
            <w:r w:rsidRPr="006E6615">
              <w:rPr>
                <w:rFonts w:eastAsia="Calibri"/>
              </w:rPr>
              <w:t xml:space="preserve">Seeding “Type B” is specified for locations requiring species that are shorter in stature and more </w:t>
            </w:r>
            <w:r w:rsidRPr="006E6615">
              <w:t>suitable to mowing operations.</w:t>
            </w:r>
          </w:p>
          <w:p w:rsidR="006E6615" w:rsidRPr="006E6615" w:rsidRDefault="006E6615" w:rsidP="006E6615">
            <w:pPr>
              <w:rPr>
                <w:rFonts w:eastAsia="Calibri"/>
              </w:rPr>
            </w:pPr>
            <w:r w:rsidRPr="006E6615">
              <w:t>-</w:t>
            </w:r>
            <w:r w:rsidRPr="006E6615">
              <w:rPr>
                <w:rFonts w:eastAsia="Calibri"/>
              </w:rPr>
              <w:t>Seeding “Type A” is specified for the remainder of the Right-of-Way and consists of native species that are more tolerant of drought conditions.</w:t>
            </w:r>
          </w:p>
          <w:p w:rsidR="006E6615" w:rsidRPr="006E6615" w:rsidRDefault="006E6615" w:rsidP="006E6615"/>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 xml:space="preserve">-During establishment check to see that germination has taken place and that the seedlings are beginning to appear. </w:t>
            </w:r>
          </w:p>
          <w:p w:rsidR="006E6615" w:rsidRPr="006E6615" w:rsidRDefault="006E6615" w:rsidP="006E6615">
            <w:r w:rsidRPr="006E6615">
              <w:t>- Look for bare spots, washouts, and healthy growth</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Check10"/>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064F8E" w:rsidRPr="006E6615" w:rsidRDefault="006E6615" w:rsidP="006E6615">
      <w:pPr>
        <w:pStyle w:val="Heading2"/>
      </w:pPr>
      <w:bookmarkStart w:id="87" w:name="_Toc466036517"/>
      <w:bookmarkStart w:id="88" w:name="_Toc466036605"/>
      <w:r>
        <w:t>3.1</w:t>
      </w:r>
      <w:r>
        <w:tab/>
      </w:r>
      <w:r w:rsidR="00064F8E" w:rsidRPr="006E6615">
        <w:t>Permanent Seeding</w:t>
      </w:r>
      <w:bookmarkEnd w:id="86"/>
      <w:bookmarkEnd w:id="87"/>
      <w:bookmarkEnd w:id="88"/>
    </w:p>
    <w:p w:rsidR="00064F8E" w:rsidRPr="006E6615" w:rsidRDefault="00064F8E" w:rsidP="006E6615"/>
    <w:p w:rsidR="00064F8E" w:rsidRPr="006E6615" w:rsidRDefault="006E6615" w:rsidP="006E6615">
      <w:pPr>
        <w:pStyle w:val="Heading2"/>
      </w:pPr>
      <w:bookmarkStart w:id="89" w:name="_Toc276547732"/>
      <w:bookmarkStart w:id="90" w:name="_Toc466036518"/>
      <w:bookmarkStart w:id="91" w:name="_Toc466036606"/>
      <w:r>
        <w:t>3.2</w:t>
      </w:r>
      <w:r>
        <w:tab/>
      </w:r>
      <w:r w:rsidR="00064F8E" w:rsidRPr="006E6615">
        <w:t>Sodding</w:t>
      </w:r>
      <w:bookmarkEnd w:id="89"/>
      <w:bookmarkEnd w:id="90"/>
      <w:bookmarkEnd w:id="91"/>
    </w:p>
    <w:tbl>
      <w:tblPr>
        <w:tblpPr w:leftFromText="180" w:rightFromText="180" w:vertAnchor="text" w:horzAnchor="margin" w:tblpY="7"/>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064F8E" w:rsidRPr="006E6615" w:rsidTr="00C11A00">
        <w:tc>
          <w:tcPr>
            <w:tcW w:w="9576" w:type="dxa"/>
            <w:gridSpan w:val="2"/>
          </w:tcPr>
          <w:p w:rsidR="00064F8E" w:rsidRPr="006E6615" w:rsidRDefault="00064F8E" w:rsidP="006E6615">
            <w:r w:rsidRPr="006E6615">
              <w:t>BMP Description: Sodding</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6E6615">
            <w:r w:rsidRPr="006E6615">
              <w:t>Immediate establishment of vegetation</w:t>
            </w:r>
          </w:p>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 xml:space="preserve">Maintenance will include: </w:t>
            </w:r>
          </w:p>
          <w:p w:rsidR="00064F8E" w:rsidRPr="006E6615" w:rsidRDefault="00064F8E" w:rsidP="006E6615">
            <w:r w:rsidRPr="006E6615">
              <w:t xml:space="preserve">-Adequate watering </w:t>
            </w:r>
          </w:p>
          <w:p w:rsidR="00064F8E" w:rsidRPr="006E6615" w:rsidRDefault="00064F8E" w:rsidP="006E6615">
            <w:r w:rsidRPr="006E6615">
              <w:t>-Treatment for pre-emergent weed control</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Check10"/>
                  <w:enabled/>
                  <w:calcOnExit w:val="0"/>
                  <w:checkBox>
                    <w:sizeAuto/>
                    <w:default w:val="0"/>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064F8E" w:rsidRPr="006E6615" w:rsidRDefault="00064F8E" w:rsidP="006E6615"/>
    <w:p w:rsidR="00064F8E" w:rsidRPr="006E6615" w:rsidRDefault="006E6615" w:rsidP="006E6615">
      <w:pPr>
        <w:pStyle w:val="Heading2"/>
      </w:pPr>
      <w:bookmarkStart w:id="92" w:name="_Toc276547733"/>
      <w:bookmarkStart w:id="93" w:name="_Toc466036519"/>
      <w:bookmarkStart w:id="94" w:name="_Toc466036607"/>
      <w:r>
        <w:t>3.3</w:t>
      </w:r>
      <w:r>
        <w:tab/>
      </w:r>
      <w:r w:rsidR="00064F8E" w:rsidRPr="006E6615">
        <w:t>Mulch</w:t>
      </w:r>
      <w:bookmarkEnd w:id="92"/>
      <w:bookmarkEnd w:id="93"/>
      <w:bookmarkEnd w:id="94"/>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064F8E" w:rsidRPr="006E6615" w:rsidTr="00C11A00">
        <w:tc>
          <w:tcPr>
            <w:tcW w:w="9576" w:type="dxa"/>
            <w:gridSpan w:val="2"/>
          </w:tcPr>
          <w:p w:rsidR="00064F8E" w:rsidRPr="006E6615" w:rsidRDefault="00064F8E" w:rsidP="006E6615">
            <w:r w:rsidRPr="006E6615">
              <w:t>BMP Description: Mulch</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6E6615">
            <w:r w:rsidRPr="006E6615">
              <w:t xml:space="preserve">Prairie Hay or Straw.  Temporarily Stabilize Soil in an area that will be modified again soon.  Uses a light application of mulch that is crimped into the soil to provide stabilization. </w:t>
            </w:r>
          </w:p>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-Look for bare spots, washouts, and proper securing with crimping or stabilizer</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1007C1" w:rsidRPr="006E6615" w:rsidRDefault="001007C1" w:rsidP="006E6615">
      <w:bookmarkStart w:id="95" w:name="_Toc276547734"/>
    </w:p>
    <w:p w:rsidR="00064F8E" w:rsidRPr="006E6615" w:rsidRDefault="006E6615" w:rsidP="006E6615">
      <w:pPr>
        <w:pStyle w:val="Heading2"/>
      </w:pPr>
      <w:bookmarkStart w:id="96" w:name="_Toc466036520"/>
      <w:bookmarkStart w:id="97" w:name="_Toc466036608"/>
      <w:r>
        <w:t>3.4</w:t>
      </w:r>
      <w:r>
        <w:tab/>
      </w:r>
      <w:r w:rsidR="00064F8E" w:rsidRPr="006E6615">
        <w:t>Rolled Erosion Control Products</w:t>
      </w:r>
      <w:bookmarkEnd w:id="95"/>
      <w:bookmarkEnd w:id="96"/>
      <w:bookmarkEnd w:id="97"/>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064F8E" w:rsidRPr="006E6615" w:rsidTr="00C11A00">
        <w:tc>
          <w:tcPr>
            <w:tcW w:w="9576" w:type="dxa"/>
            <w:gridSpan w:val="2"/>
          </w:tcPr>
          <w:p w:rsidR="00064F8E" w:rsidRPr="006E6615" w:rsidRDefault="00064F8E" w:rsidP="006E6615">
            <w:r w:rsidRPr="006E6615">
              <w:t>BMP Description: Rolled Erosion Control Products</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6E6615">
            <w:r w:rsidRPr="006E6615">
              <w:t>Typically used on steep slopes (3:1 or steeper) where the erosion hazard is high and vegetation growth is likely to be too slow to provide adequate stabilization.</w:t>
            </w:r>
          </w:p>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Maintenance categories:</w:t>
            </w:r>
          </w:p>
          <w:p w:rsidR="00064F8E" w:rsidRPr="006E6615" w:rsidRDefault="00064F8E" w:rsidP="006E6615">
            <w:r w:rsidRPr="006E6615">
              <w:t>-Adequate overlap between adjacent RECPs</w:t>
            </w:r>
          </w:p>
          <w:p w:rsidR="00064F8E" w:rsidRPr="006E6615" w:rsidRDefault="00064F8E" w:rsidP="006E6615">
            <w:r w:rsidRPr="006E6615">
              <w:t>-Stapling installed according to specification</w:t>
            </w:r>
          </w:p>
          <w:p w:rsidR="00064F8E" w:rsidRPr="006E6615" w:rsidRDefault="00064F8E" w:rsidP="006E6615">
            <w:r w:rsidRPr="006E6615">
              <w:t>-The ground underneath RECPs should be prepared well and seeded before the RECP is applied</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064F8E" w:rsidRPr="006E6615" w:rsidRDefault="006E6615" w:rsidP="006E6615">
      <w:pPr>
        <w:pStyle w:val="Heading2"/>
      </w:pPr>
      <w:bookmarkStart w:id="98" w:name="_Toc276547735"/>
      <w:bookmarkStart w:id="99" w:name="_Toc466036521"/>
      <w:bookmarkStart w:id="100" w:name="_Toc466036609"/>
      <w:r>
        <w:lastRenderedPageBreak/>
        <w:t>3.5</w:t>
      </w:r>
      <w:r>
        <w:tab/>
      </w:r>
      <w:r w:rsidR="00064F8E" w:rsidRPr="006E6615">
        <w:t>Hydraulically Applied Mulch Products</w:t>
      </w:r>
      <w:bookmarkEnd w:id="98"/>
      <w:bookmarkEnd w:id="99"/>
      <w:bookmarkEnd w:id="100"/>
    </w:p>
    <w:tbl>
      <w:tblPr>
        <w:tblpPr w:leftFromText="180" w:rightFromText="180" w:vertAnchor="text" w:horzAnchor="margin" w:tblpY="1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064F8E" w:rsidRPr="006E6615" w:rsidTr="00C11A00">
        <w:tc>
          <w:tcPr>
            <w:tcW w:w="9576" w:type="dxa"/>
            <w:gridSpan w:val="2"/>
          </w:tcPr>
          <w:p w:rsidR="00064F8E" w:rsidRPr="006E6615" w:rsidRDefault="00064F8E" w:rsidP="006E6615">
            <w:r w:rsidRPr="006E6615">
              <w:t>BMP Description: Hydraulically Applied Mulch Products</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6E6615">
            <w:pPr>
              <w:rPr>
                <w:rFonts w:eastAsia="Calibri"/>
              </w:rPr>
            </w:pPr>
            <w:r w:rsidRPr="006E6615">
              <w:rPr>
                <w:rFonts w:eastAsia="Calibri"/>
              </w:rPr>
              <w:t>Hydromulching is the application of wood fiber mulch in water based slurry.  It is always used in conjunction with seeding to protect the soil surface from erosion, slow the velocity of overland flow, and facilitate the germination and growth of vegetation.</w:t>
            </w:r>
          </w:p>
          <w:p w:rsidR="00064F8E" w:rsidRPr="006E6615" w:rsidRDefault="00064F8E" w:rsidP="006E6615"/>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-Ensure that hydraulic mulch has been applied from two directions to ensure adequate soil particle coverage.</w:t>
            </w:r>
          </w:p>
          <w:p w:rsidR="00064F8E" w:rsidRPr="006E6615" w:rsidRDefault="00064F8E" w:rsidP="006E6615">
            <w:r w:rsidRPr="006E6615">
              <w:t>-Ensure that hydraulic mulch has been applied at the specified rate of 3000 lbs/ acre</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064F8E" w:rsidRPr="006E6615" w:rsidRDefault="00064F8E" w:rsidP="006E6615"/>
    <w:tbl>
      <w:tblPr>
        <w:tblpPr w:leftFromText="180" w:rightFromText="180" w:vertAnchor="text" w:horzAnchor="margin" w:tblpY="299"/>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10"/>
        <w:gridCol w:w="6450"/>
      </w:tblGrid>
      <w:tr w:rsidR="006E6615" w:rsidRPr="006E6615" w:rsidTr="006E6615">
        <w:tc>
          <w:tcPr>
            <w:tcW w:w="9576" w:type="dxa"/>
            <w:gridSpan w:val="2"/>
          </w:tcPr>
          <w:p w:rsidR="006E6615" w:rsidRPr="006E6615" w:rsidRDefault="006E6615" w:rsidP="006E6615">
            <w:bookmarkStart w:id="101" w:name="_Toc276547736"/>
            <w:r w:rsidRPr="006E6615">
              <w:t>BMP Description: Area Inlet Protection Devices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These BMPs are used as a last line of defense to keep sediment from entering inlets.  Usage of these devices is contingent upon ensuring that the ponded sediment will not create a safety hazard.  Approved Products List: (www.nebraskatransportation.org/mat-n-tests/aplist.htm)</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-Check to be sure that the device is not clogged with sediment and is flowing water freely</w:t>
            </w:r>
          </w:p>
          <w:p w:rsidR="006E6615" w:rsidRPr="006E6615" w:rsidRDefault="006E6615" w:rsidP="006E6615">
            <w:r w:rsidRPr="006E6615">
              <w:t>-Cleaning should occur when 50% storage capacity is met.</w:t>
            </w:r>
          </w:p>
          <w:p w:rsidR="006E6615" w:rsidRPr="006E6615" w:rsidRDefault="006E6615" w:rsidP="006E6615">
            <w:r w:rsidRPr="006E6615">
              <w:t>-Ponded water around the inlet should not be allowed to reach a depth that would impede traffic flows.</w:t>
            </w:r>
          </w:p>
          <w:p w:rsidR="006E6615" w:rsidRPr="006E6615" w:rsidRDefault="006E6615" w:rsidP="006E6615">
            <w:r w:rsidRPr="006E6615">
              <w:t>-This BMP should be removed after stabilization has been achieved.</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064F8E" w:rsidRPr="006E6615" w:rsidRDefault="006E6615" w:rsidP="006E6615">
      <w:pPr>
        <w:pStyle w:val="Heading2"/>
      </w:pPr>
      <w:bookmarkStart w:id="102" w:name="_Toc466036522"/>
      <w:bookmarkStart w:id="103" w:name="_Toc466036610"/>
      <w:r>
        <w:t>3.6</w:t>
      </w:r>
      <w:r>
        <w:tab/>
      </w:r>
      <w:r w:rsidR="00064F8E" w:rsidRPr="006E6615">
        <w:t>Area Inlet Protection</w:t>
      </w:r>
      <w:bookmarkEnd w:id="102"/>
      <w:bookmarkEnd w:id="103"/>
      <w:r w:rsidR="00064F8E" w:rsidRPr="006E6615">
        <w:t xml:space="preserve"> </w:t>
      </w:r>
      <w:bookmarkEnd w:id="101"/>
    </w:p>
    <w:p w:rsidR="006E6615" w:rsidRDefault="006E6615" w:rsidP="006E6615">
      <w:bookmarkStart w:id="104" w:name="_Toc276547737"/>
    </w:p>
    <w:p w:rsidR="00064F8E" w:rsidRPr="006E6615" w:rsidRDefault="006E6615" w:rsidP="006E6615">
      <w:pPr>
        <w:pStyle w:val="Heading2"/>
      </w:pPr>
      <w:bookmarkStart w:id="105" w:name="_Toc466036523"/>
      <w:bookmarkStart w:id="106" w:name="_Toc466036611"/>
      <w:r>
        <w:t>3.7</w:t>
      </w:r>
      <w:r>
        <w:tab/>
      </w:r>
      <w:r w:rsidR="00064F8E" w:rsidRPr="006E6615">
        <w:t>Erosion Checks</w:t>
      </w:r>
      <w:bookmarkEnd w:id="104"/>
      <w:bookmarkEnd w:id="105"/>
      <w:bookmarkEnd w:id="106"/>
    </w:p>
    <w:tbl>
      <w:tblPr>
        <w:tblpPr w:leftFromText="180" w:rightFromText="180" w:vertAnchor="text" w:horzAnchor="margin" w:tblpY="21"/>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064F8E" w:rsidRPr="006E6615" w:rsidTr="00C11A00">
        <w:tc>
          <w:tcPr>
            <w:tcW w:w="9576" w:type="dxa"/>
            <w:gridSpan w:val="2"/>
          </w:tcPr>
          <w:p w:rsidR="00064F8E" w:rsidRPr="006E6615" w:rsidRDefault="00064F8E" w:rsidP="006E6615">
            <w:r w:rsidRPr="006E6615">
              <w:t>BMP Description: Erosion Checks</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4D3452">
            <w:r w:rsidRPr="006E6615">
              <w:t>Site soils placed perpendicular to the flow in ditches to slow the velocity of water and induce sediment deposition.  Spacing will be determined by the Contractor or NDO</w:t>
            </w:r>
            <w:r w:rsidR="004D3452">
              <w:t>T</w:t>
            </w:r>
            <w:r w:rsidRPr="006E6615">
              <w:t xml:space="preserve"> District Project Manager.  They are typically constructed with Temporary Silt Traps.</w:t>
            </w:r>
          </w:p>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-Inspect to see that earth checks are adequately compacted</w:t>
            </w:r>
          </w:p>
          <w:p w:rsidR="00064F8E" w:rsidRPr="006E6615" w:rsidRDefault="00064F8E" w:rsidP="006E6615">
            <w:r w:rsidRPr="006E6615">
              <w:t xml:space="preserve">-Are the ends of the checks extending up onto the foreslope and backslope so that water will not wash around the end of the </w:t>
            </w:r>
            <w:r w:rsidR="00A24FE4" w:rsidRPr="006E6615">
              <w:t>check?</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Check11"/>
                  <w:enabled/>
                  <w:calcOnExit w:val="0"/>
                  <w:checkBox>
                    <w:sizeAuto/>
                    <w:default w:val="0"/>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6E6615" w:rsidRDefault="006E6615">
      <w:pPr>
        <w:spacing w:after="200" w:line="276" w:lineRule="auto"/>
      </w:pPr>
      <w:r>
        <w:br w:type="page"/>
      </w:r>
    </w:p>
    <w:p w:rsidR="00064F8E" w:rsidRPr="006E6615" w:rsidRDefault="006E6615" w:rsidP="006E6615">
      <w:pPr>
        <w:pStyle w:val="Heading2"/>
      </w:pPr>
      <w:bookmarkStart w:id="107" w:name="_Toc276547738"/>
      <w:bookmarkStart w:id="108" w:name="_Toc466036524"/>
      <w:bookmarkStart w:id="109" w:name="_Toc466036612"/>
      <w:r>
        <w:lastRenderedPageBreak/>
        <w:t>3.8</w:t>
      </w:r>
      <w:r>
        <w:tab/>
      </w:r>
      <w:r w:rsidR="00064F8E" w:rsidRPr="006E6615">
        <w:t>Silt Traps</w:t>
      </w:r>
      <w:bookmarkEnd w:id="107"/>
      <w:bookmarkEnd w:id="108"/>
      <w:bookmarkEnd w:id="109"/>
    </w:p>
    <w:tbl>
      <w:tblPr>
        <w:tblpPr w:leftFromText="180" w:rightFromText="180" w:vertAnchor="text" w:horzAnchor="margin" w:tblpY="21"/>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064F8E" w:rsidRPr="006E6615" w:rsidTr="00C11A00">
        <w:tc>
          <w:tcPr>
            <w:tcW w:w="9576" w:type="dxa"/>
            <w:gridSpan w:val="2"/>
          </w:tcPr>
          <w:p w:rsidR="00064F8E" w:rsidRPr="006E6615" w:rsidRDefault="00064F8E" w:rsidP="006E6615">
            <w:r w:rsidRPr="006E6615">
              <w:t>BMP Description: Silt Traps</w:t>
            </w:r>
          </w:p>
        </w:tc>
      </w:tr>
      <w:tr w:rsidR="00064F8E" w:rsidRPr="006E6615" w:rsidTr="00C11A00">
        <w:tc>
          <w:tcPr>
            <w:tcW w:w="2988" w:type="dxa"/>
          </w:tcPr>
          <w:p w:rsidR="00064F8E" w:rsidRPr="006E6615" w:rsidRDefault="00064F8E" w:rsidP="006E6615">
            <w:r w:rsidRPr="006E6615">
              <w:t>Function:</w:t>
            </w:r>
          </w:p>
        </w:tc>
        <w:tc>
          <w:tcPr>
            <w:tcW w:w="6588" w:type="dxa"/>
          </w:tcPr>
          <w:p w:rsidR="00064F8E" w:rsidRPr="006E6615" w:rsidRDefault="00064F8E" w:rsidP="004D3452">
            <w:r w:rsidRPr="006E6615">
              <w:t>Excavations placed perpendicular to the flow in ditches to slow the velocity of water and induce sediment deposition.  Spacing will be determined by the Contractor or NDO</w:t>
            </w:r>
            <w:r w:rsidR="004D3452">
              <w:t>T</w:t>
            </w:r>
            <w:r w:rsidRPr="006E6615">
              <w:t xml:space="preserve"> District Project Manager.  They are typically constructed with Erosion Checks.</w:t>
            </w:r>
          </w:p>
        </w:tc>
      </w:tr>
      <w:tr w:rsidR="00064F8E" w:rsidRPr="006E6615" w:rsidTr="00C11A00">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-Silt Traps should be cleaned out after they have reached 50% of capacity</w:t>
            </w:r>
          </w:p>
        </w:tc>
      </w:tr>
      <w:tr w:rsidR="00064F8E" w:rsidRPr="006E6615" w:rsidTr="00C11A00">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Check11"/>
                  <w:enabled/>
                  <w:calcOnExit w:val="0"/>
                  <w:checkBox>
                    <w:sizeAuto/>
                    <w:default w:val="0"/>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064F8E" w:rsidRPr="006E6615" w:rsidRDefault="00064F8E" w:rsidP="006E6615"/>
    <w:tbl>
      <w:tblPr>
        <w:tblpPr w:leftFromText="180" w:rightFromText="180" w:vertAnchor="text" w:horzAnchor="margin" w:tblpY="301"/>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E6615" w:rsidRPr="006E6615" w:rsidTr="006E6615">
        <w:tc>
          <w:tcPr>
            <w:tcW w:w="9576" w:type="dxa"/>
            <w:gridSpan w:val="2"/>
          </w:tcPr>
          <w:p w:rsidR="006E6615" w:rsidRPr="006E6615" w:rsidRDefault="006E6615" w:rsidP="006E6615">
            <w:bookmarkStart w:id="110" w:name="_Toc276547739"/>
            <w:r w:rsidRPr="006E6615">
              <w:t xml:space="preserve">BMP Description: Silt Fence “Low Porosity” </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Geotextile product used on areas where soil will be disturbed and sheet flow is expected. Silt fence is used to create small containment areas that detain stormwater on the construction site.  Sediment settles out of stormwater runoff and is deposited behind the silt fence, allowing cleaner water to discharge.</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Maintenance is needed when:</w:t>
            </w:r>
          </w:p>
          <w:p w:rsidR="006E6615" w:rsidRPr="006E6615" w:rsidRDefault="006E6615" w:rsidP="006E6615">
            <w:r w:rsidRPr="006E6615">
              <w:t xml:space="preserve"> -Silt fence has sedimentation at or above 1/2 capacity.</w:t>
            </w:r>
          </w:p>
          <w:p w:rsidR="006E6615" w:rsidRPr="006E6615" w:rsidRDefault="006E6615" w:rsidP="006E6615">
            <w:r w:rsidRPr="006E6615">
              <w:t>-Silt fence has fallen down and needs to be reattached to support posts</w:t>
            </w:r>
          </w:p>
          <w:p w:rsidR="006E6615" w:rsidRPr="006E6615" w:rsidRDefault="006E6615" w:rsidP="006E6615">
            <w:r w:rsidRPr="006E6615">
              <w:t>-Silt fence has torn and is allowing water to flow through unfiltered.</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Check12"/>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064F8E" w:rsidRPr="006E6615" w:rsidRDefault="006E6615" w:rsidP="006E6615">
      <w:pPr>
        <w:pStyle w:val="Heading2"/>
      </w:pPr>
      <w:bookmarkStart w:id="111" w:name="_Toc466036525"/>
      <w:bookmarkStart w:id="112" w:name="_Toc466036613"/>
      <w:r>
        <w:t>3.9</w:t>
      </w:r>
      <w:r>
        <w:tab/>
      </w:r>
      <w:r w:rsidR="00064F8E" w:rsidRPr="006E6615">
        <w:t>Silt Fence</w:t>
      </w:r>
      <w:bookmarkEnd w:id="110"/>
      <w:bookmarkEnd w:id="111"/>
      <w:bookmarkEnd w:id="112"/>
    </w:p>
    <w:p w:rsidR="001B4250" w:rsidRPr="006E6615" w:rsidRDefault="001B4250" w:rsidP="006E6615"/>
    <w:p w:rsidR="00064F8E" w:rsidRPr="006E6615" w:rsidRDefault="006E6615" w:rsidP="006E6615">
      <w:pPr>
        <w:pStyle w:val="Heading2"/>
      </w:pPr>
      <w:bookmarkStart w:id="113" w:name="_Toc276547740"/>
      <w:bookmarkStart w:id="114" w:name="_Toc466036526"/>
      <w:bookmarkStart w:id="115" w:name="_Toc466036614"/>
      <w:r>
        <w:t>3.10</w:t>
      </w:r>
      <w:r>
        <w:tab/>
      </w:r>
      <w:r w:rsidR="00064F8E" w:rsidRPr="006E6615">
        <w:t>Slope Benching</w:t>
      </w:r>
      <w:bookmarkEnd w:id="113"/>
      <w:bookmarkEnd w:id="114"/>
      <w:bookmarkEnd w:id="115"/>
    </w:p>
    <w:tbl>
      <w:tblPr>
        <w:tblpPr w:leftFromText="180" w:rightFromText="180" w:vertAnchor="text" w:horzAnchor="margin" w:tblpY="25"/>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064F8E" w:rsidRPr="006E6615" w:rsidTr="006E6615">
        <w:tc>
          <w:tcPr>
            <w:tcW w:w="9576" w:type="dxa"/>
            <w:gridSpan w:val="2"/>
          </w:tcPr>
          <w:p w:rsidR="00064F8E" w:rsidRPr="006E6615" w:rsidRDefault="00064F8E" w:rsidP="006E6615">
            <w:r w:rsidRPr="006E6615">
              <w:t>BMP Description: Slope Benching</w:t>
            </w:r>
          </w:p>
        </w:tc>
      </w:tr>
      <w:tr w:rsidR="00064F8E" w:rsidRPr="006E6615" w:rsidTr="006E6615">
        <w:tc>
          <w:tcPr>
            <w:tcW w:w="2988" w:type="dxa"/>
          </w:tcPr>
          <w:p w:rsidR="00064F8E" w:rsidRPr="006E6615" w:rsidRDefault="00064F8E" w:rsidP="006E6615">
            <w:r w:rsidRPr="006E6615">
              <w:t>Function:</w:t>
            </w:r>
          </w:p>
        </w:tc>
        <w:tc>
          <w:tcPr>
            <w:tcW w:w="6588" w:type="dxa"/>
          </w:tcPr>
          <w:p w:rsidR="00064F8E" w:rsidRPr="006E6615" w:rsidRDefault="00064F8E" w:rsidP="006E6615">
            <w:r w:rsidRPr="006E6615">
              <w:t>This is the process of creating level terraces on steep or long slopes to slow runoff velocities and allow infiltration and/or discharge runoff to a stable location.</w:t>
            </w:r>
          </w:p>
        </w:tc>
      </w:tr>
      <w:tr w:rsidR="00064F8E" w:rsidRPr="006E6615" w:rsidTr="006E6615">
        <w:tc>
          <w:tcPr>
            <w:tcW w:w="2988" w:type="dxa"/>
          </w:tcPr>
          <w:p w:rsidR="00064F8E" w:rsidRPr="006E6615" w:rsidRDefault="00064F8E" w:rsidP="006E6615">
            <w:r w:rsidRPr="006E6615">
              <w:t>Maintenance and Inspection:</w:t>
            </w:r>
          </w:p>
        </w:tc>
        <w:tc>
          <w:tcPr>
            <w:tcW w:w="6588" w:type="dxa"/>
          </w:tcPr>
          <w:p w:rsidR="00064F8E" w:rsidRPr="006E6615" w:rsidRDefault="00064F8E" w:rsidP="006E6615">
            <w:r w:rsidRPr="006E6615">
              <w:t>-Recommended for areas that are 3:1 or greater and at least 30 feet long.</w:t>
            </w:r>
          </w:p>
          <w:p w:rsidR="00064F8E" w:rsidRPr="006E6615" w:rsidRDefault="00064F8E" w:rsidP="006E6615">
            <w:r w:rsidRPr="006E6615">
              <w:t xml:space="preserve">-Compact fills to reduce </w:t>
            </w:r>
            <w:r w:rsidR="00A24FE4" w:rsidRPr="006E6615">
              <w:t>erosion.</w:t>
            </w:r>
          </w:p>
          <w:p w:rsidR="00064F8E" w:rsidRPr="006E6615" w:rsidRDefault="00064F8E" w:rsidP="006E6615">
            <w:r w:rsidRPr="006E6615">
              <w:t>-Stabilize benches with vegetation after installation.</w:t>
            </w:r>
          </w:p>
        </w:tc>
      </w:tr>
      <w:tr w:rsidR="00064F8E" w:rsidRPr="006E6615" w:rsidTr="006E6615">
        <w:tc>
          <w:tcPr>
            <w:tcW w:w="2988" w:type="dxa"/>
          </w:tcPr>
          <w:p w:rsidR="00064F8E" w:rsidRPr="006E6615" w:rsidRDefault="00064F8E" w:rsidP="006E6615">
            <w:r w:rsidRPr="006E6615">
              <w:t>Duration of Use:</w:t>
            </w:r>
          </w:p>
        </w:tc>
        <w:tc>
          <w:tcPr>
            <w:tcW w:w="6588" w:type="dxa"/>
          </w:tcPr>
          <w:p w:rsidR="00064F8E" w:rsidRPr="006E6615" w:rsidRDefault="002C3AE3" w:rsidP="006E6615">
            <w:r w:rsidRPr="006E6615">
              <w:fldChar w:fldCharType="begin">
                <w:ffData>
                  <w:name w:val=""/>
                  <w:enabled/>
                  <w:calcOnExit w:val="0"/>
                  <w:checkBox>
                    <w:sizeAuto/>
                    <w:default w:val="0"/>
                  </w:checkBox>
                </w:ffData>
              </w:fldChar>
            </w:r>
            <w:r w:rsidR="00064F8E" w:rsidRPr="006E6615">
              <w:instrText xml:space="preserve"> FORMCHECKBOX </w:instrText>
            </w:r>
            <w:r w:rsidR="00532B52">
              <w:fldChar w:fldCharType="separate"/>
            </w:r>
            <w:r w:rsidRPr="006E6615">
              <w:fldChar w:fldCharType="end"/>
            </w:r>
            <w:r w:rsidR="00064F8E" w:rsidRPr="006E6615">
              <w:t xml:space="preserve"> Temporary      </w:t>
            </w:r>
            <w:r w:rsidRPr="006E6615">
              <w:fldChar w:fldCharType="begin">
                <w:ffData>
                  <w:name w:val=""/>
                  <w:enabled/>
                  <w:calcOnExit w:val="0"/>
                  <w:checkBox>
                    <w:sizeAuto/>
                    <w:default w:val="1"/>
                  </w:checkBox>
                </w:ffData>
              </w:fldChar>
            </w:r>
            <w:r w:rsidR="00064F8E" w:rsidRPr="006E6615">
              <w:instrText xml:space="preserve"> FORMCHECKBOX </w:instrText>
            </w:r>
            <w:r w:rsidR="00532B52">
              <w:fldChar w:fldCharType="separate"/>
            </w:r>
            <w:r w:rsidRPr="006E6615">
              <w:fldChar w:fldCharType="end"/>
            </w:r>
            <w:r w:rsidR="00064F8E" w:rsidRPr="006E6615">
              <w:t xml:space="preserve"> Permanent </w:t>
            </w:r>
          </w:p>
        </w:tc>
      </w:tr>
    </w:tbl>
    <w:p w:rsidR="00064F8E" w:rsidRPr="006E6615" w:rsidRDefault="00064F8E" w:rsidP="006E6615"/>
    <w:tbl>
      <w:tblPr>
        <w:tblpPr w:leftFromText="180" w:rightFromText="180" w:vertAnchor="text" w:horzAnchor="margin" w:tblpY="30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bookmarkStart w:id="116" w:name="_Toc276547741"/>
            <w:r w:rsidRPr="006E6615">
              <w:t>BMP Description: Slash Mulch</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 xml:space="preserve">The mulch can be used in place of, or in addition to, using a silt fence by piling the mulch into a triangular dike, approximately three feet high and six feet wide at the base. </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-Consider maintaining a stockpile of mulch on-site until an erosion control contractor can be mobilized to the site.</w:t>
            </w:r>
          </w:p>
          <w:p w:rsidR="006E6615" w:rsidRPr="006E6615" w:rsidRDefault="006E6615" w:rsidP="006E6615">
            <w:r w:rsidRPr="006E6615">
              <w:t>-Consider using slash mulch in combination with silt fence to reduce the risk of stormwater undercutting the silt fence.</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064F8E" w:rsidRPr="006E6615" w:rsidRDefault="006E6615" w:rsidP="006E6615">
      <w:pPr>
        <w:pStyle w:val="Heading2"/>
      </w:pPr>
      <w:bookmarkStart w:id="117" w:name="_Toc466036527"/>
      <w:bookmarkStart w:id="118" w:name="_Toc466036615"/>
      <w:r>
        <w:t>3.11</w:t>
      </w:r>
      <w:r>
        <w:tab/>
      </w:r>
      <w:r w:rsidR="00064F8E" w:rsidRPr="006E6615">
        <w:t>Slash Mulch</w:t>
      </w:r>
      <w:bookmarkEnd w:id="116"/>
      <w:bookmarkEnd w:id="117"/>
      <w:bookmarkEnd w:id="118"/>
    </w:p>
    <w:p w:rsidR="006E6615" w:rsidRDefault="006E6615" w:rsidP="006E6615">
      <w:bookmarkStart w:id="119" w:name="_Toc276547742"/>
      <w:r>
        <w:br w:type="page"/>
      </w:r>
    </w:p>
    <w:p w:rsidR="00064F8E" w:rsidRDefault="006E6615" w:rsidP="006E6615">
      <w:pPr>
        <w:pStyle w:val="Heading2"/>
      </w:pPr>
      <w:bookmarkStart w:id="120" w:name="_Toc466036528"/>
      <w:bookmarkStart w:id="121" w:name="_Toc466036616"/>
      <w:r>
        <w:lastRenderedPageBreak/>
        <w:t>3.12</w:t>
      </w:r>
      <w:r>
        <w:tab/>
      </w:r>
      <w:r w:rsidR="00064F8E" w:rsidRPr="006E6615">
        <w:t>Outlet Protection</w:t>
      </w:r>
      <w:bookmarkEnd w:id="119"/>
      <w:bookmarkEnd w:id="120"/>
      <w:bookmarkEnd w:id="121"/>
    </w:p>
    <w:tbl>
      <w:tblPr>
        <w:tblpPr w:leftFromText="180" w:rightFromText="180" w:vertAnchor="text" w:horzAnchor="margin" w:tblpY="50"/>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E6615" w:rsidRPr="006E6615" w:rsidTr="006E6615">
        <w:tc>
          <w:tcPr>
            <w:tcW w:w="9576" w:type="dxa"/>
            <w:gridSpan w:val="2"/>
          </w:tcPr>
          <w:p w:rsidR="006E6615" w:rsidRPr="006E6615" w:rsidRDefault="006E6615" w:rsidP="006E6615">
            <w:r w:rsidRPr="006E6615">
              <w:t>BMP Description: Outlet Protection</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 xml:space="preserve">-Outlet protection prevents scour and erosion at the outlet of a channel or conduit by reducing the velocity of stormwater.  </w:t>
            </w:r>
          </w:p>
          <w:p w:rsidR="006E6615" w:rsidRPr="006E6615" w:rsidRDefault="006E6615" w:rsidP="006E6615">
            <w:r w:rsidRPr="006E6615">
              <w:t>-Outlet protection is generally comprised of geotextile and riprap or Turf Reinforcement Mat.</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-Use in conjunction with silt fence or wattles to prevent erosion above the outlet.</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 </w:t>
            </w:r>
          </w:p>
        </w:tc>
      </w:tr>
    </w:tbl>
    <w:p w:rsidR="006E6615" w:rsidRPr="006E6615" w:rsidRDefault="006E6615" w:rsidP="006E6615"/>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122" w:name="_Toc466036529"/>
      <w:bookmarkStart w:id="123" w:name="_Toc466036617"/>
      <w:r>
        <w:lastRenderedPageBreak/>
        <w:t>4</w:t>
      </w:r>
      <w:r>
        <w:tab/>
      </w:r>
      <w:r w:rsidR="005731B7" w:rsidRPr="006E6615">
        <w:t>Good Housekeeping BMPs</w:t>
      </w:r>
      <w:bookmarkEnd w:id="122"/>
      <w:bookmarkEnd w:id="123"/>
    </w:p>
    <w:p w:rsidR="000362B7" w:rsidRPr="006E6615" w:rsidRDefault="000362B7" w:rsidP="006E6615"/>
    <w:p w:rsidR="003951C7" w:rsidRPr="006E6615" w:rsidRDefault="006E6615" w:rsidP="006E6615">
      <w:pPr>
        <w:pStyle w:val="Heading2"/>
      </w:pPr>
      <w:bookmarkStart w:id="124" w:name="_Toc466036530"/>
      <w:bookmarkStart w:id="125" w:name="_Toc466036618"/>
      <w:r>
        <w:t>4.1</w:t>
      </w:r>
      <w:r>
        <w:tab/>
      </w:r>
      <w:r w:rsidR="003951C7" w:rsidRPr="006E6615">
        <w:t>Existing Vegetative Buffers</w:t>
      </w:r>
      <w:bookmarkEnd w:id="124"/>
      <w:bookmarkEnd w:id="125"/>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3951C7" w:rsidRPr="006E6615" w:rsidTr="003951C7">
        <w:tc>
          <w:tcPr>
            <w:tcW w:w="9576" w:type="dxa"/>
            <w:gridSpan w:val="2"/>
          </w:tcPr>
          <w:p w:rsidR="003951C7" w:rsidRPr="006E6615" w:rsidRDefault="003951C7" w:rsidP="006E6615">
            <w:r w:rsidRPr="006E6615">
              <w:t>BMP Description: Existing Vegetative Buffers</w:t>
            </w:r>
          </w:p>
        </w:tc>
      </w:tr>
      <w:tr w:rsidR="003951C7" w:rsidRPr="006E6615" w:rsidTr="003951C7">
        <w:tc>
          <w:tcPr>
            <w:tcW w:w="2988" w:type="dxa"/>
          </w:tcPr>
          <w:p w:rsidR="003951C7" w:rsidRPr="006E6615" w:rsidRDefault="003951C7" w:rsidP="006E6615">
            <w:r w:rsidRPr="006E6615">
              <w:t>Function:</w:t>
            </w:r>
          </w:p>
        </w:tc>
        <w:tc>
          <w:tcPr>
            <w:tcW w:w="6588" w:type="dxa"/>
          </w:tcPr>
          <w:p w:rsidR="003951C7" w:rsidRPr="006E6615" w:rsidRDefault="003951C7" w:rsidP="006E6615">
            <w:r w:rsidRPr="006E6615">
              <w:t>Must be preserved outside the Limits of Construction (L.O.C.) for windbreak protection, run-off control, and sediment trapping.  Vegetative buffers reduce the possibility of off-site sediment discharges.</w:t>
            </w:r>
          </w:p>
        </w:tc>
      </w:tr>
      <w:tr w:rsidR="003951C7" w:rsidRPr="006E6615" w:rsidTr="003951C7">
        <w:tc>
          <w:tcPr>
            <w:tcW w:w="2988" w:type="dxa"/>
          </w:tcPr>
          <w:p w:rsidR="003951C7" w:rsidRPr="006E6615" w:rsidRDefault="003951C7" w:rsidP="006E6615">
            <w:r w:rsidRPr="006E6615">
              <w:t>Maintenance and Inspection:</w:t>
            </w:r>
          </w:p>
        </w:tc>
        <w:tc>
          <w:tcPr>
            <w:tcW w:w="6588" w:type="dxa"/>
          </w:tcPr>
          <w:p w:rsidR="003951C7" w:rsidRPr="006E6615" w:rsidRDefault="00701F07" w:rsidP="006E6615">
            <w:r w:rsidRPr="006E6615">
              <w:t>-</w:t>
            </w:r>
            <w:r w:rsidR="00EC56A9" w:rsidRPr="006E6615">
              <w:t>Is the buffer being protected and preserved after construction activities have begun</w:t>
            </w:r>
            <w:r w:rsidR="00906823">
              <w:t>?</w:t>
            </w:r>
          </w:p>
          <w:p w:rsidR="00701F07" w:rsidRPr="006E6615" w:rsidRDefault="00701F07" w:rsidP="006E6615">
            <w:r w:rsidRPr="006E6615">
              <w:t>-Supplement buffer areas for waterways and wetlands with construction barrier fence, silt fence and/or wattles.</w:t>
            </w:r>
          </w:p>
          <w:p w:rsidR="00701F07" w:rsidRPr="006E6615" w:rsidRDefault="00701F07" w:rsidP="006E6615">
            <w:r w:rsidRPr="006E6615">
              <w:t>-Educate equipment operators or use signs to warn vehicular traffic to avoid preservation areas.</w:t>
            </w:r>
          </w:p>
          <w:p w:rsidR="00701F07" w:rsidRPr="006E6615" w:rsidRDefault="00701F07" w:rsidP="006E6615">
            <w:r w:rsidRPr="006E6615">
              <w:t>-Keep preservation areas clear of construction materials.</w:t>
            </w:r>
          </w:p>
        </w:tc>
      </w:tr>
      <w:tr w:rsidR="003951C7" w:rsidRPr="006E6615" w:rsidTr="003951C7">
        <w:tc>
          <w:tcPr>
            <w:tcW w:w="2988" w:type="dxa"/>
          </w:tcPr>
          <w:p w:rsidR="003951C7" w:rsidRPr="006E6615" w:rsidRDefault="003951C7" w:rsidP="006E6615">
            <w:r w:rsidRPr="006E6615">
              <w:t>Duration of Use:</w:t>
            </w:r>
          </w:p>
        </w:tc>
        <w:tc>
          <w:tcPr>
            <w:tcW w:w="6588" w:type="dxa"/>
          </w:tcPr>
          <w:p w:rsidR="003951C7" w:rsidRPr="006E6615" w:rsidRDefault="002C3AE3" w:rsidP="006E6615">
            <w:r w:rsidRPr="006E6615">
              <w:fldChar w:fldCharType="begin">
                <w:ffData>
                  <w:name w:val="Check10"/>
                  <w:enabled/>
                  <w:calcOnExit w:val="0"/>
                  <w:checkBox>
                    <w:sizeAuto/>
                    <w:default w:val="0"/>
                  </w:checkBox>
                </w:ffData>
              </w:fldChar>
            </w:r>
            <w:r w:rsidR="003951C7" w:rsidRPr="006E6615">
              <w:instrText xml:space="preserve"> FORMCHECKBOX </w:instrText>
            </w:r>
            <w:r w:rsidR="00532B52">
              <w:fldChar w:fldCharType="separate"/>
            </w:r>
            <w:r w:rsidRPr="006E6615">
              <w:fldChar w:fldCharType="end"/>
            </w:r>
            <w:r w:rsidR="003951C7" w:rsidRPr="006E6615">
              <w:t xml:space="preserve"> Temporary      </w:t>
            </w:r>
            <w:r w:rsidRPr="006E6615">
              <w:fldChar w:fldCharType="begin">
                <w:ffData>
                  <w:name w:val=""/>
                  <w:enabled/>
                  <w:calcOnExit w:val="0"/>
                  <w:checkBox>
                    <w:sizeAuto/>
                    <w:default w:val="1"/>
                  </w:checkBox>
                </w:ffData>
              </w:fldChar>
            </w:r>
            <w:r w:rsidR="003951C7" w:rsidRPr="006E6615">
              <w:instrText xml:space="preserve"> FORMCHECKBOX </w:instrText>
            </w:r>
            <w:r w:rsidR="00532B52">
              <w:fldChar w:fldCharType="separate"/>
            </w:r>
            <w:r w:rsidRPr="006E6615">
              <w:fldChar w:fldCharType="end"/>
            </w:r>
            <w:r w:rsidR="003951C7" w:rsidRPr="006E6615">
              <w:t xml:space="preserve"> Permanent </w:t>
            </w:r>
          </w:p>
        </w:tc>
      </w:tr>
    </w:tbl>
    <w:p w:rsidR="003951C7" w:rsidRPr="006E6615" w:rsidRDefault="003951C7" w:rsidP="006E6615"/>
    <w:tbl>
      <w:tblPr>
        <w:tblpPr w:leftFromText="180" w:rightFromText="180" w:vertAnchor="text" w:horzAnchor="margin" w:tblpY="296"/>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6E6615" w:rsidRPr="006E6615" w:rsidTr="006E6615">
        <w:tc>
          <w:tcPr>
            <w:tcW w:w="9576" w:type="dxa"/>
            <w:gridSpan w:val="2"/>
          </w:tcPr>
          <w:p w:rsidR="006E6615" w:rsidRPr="006E6615" w:rsidRDefault="006E6615" w:rsidP="006E6615">
            <w:r w:rsidRPr="006E6615">
              <w:t>BMP Description: Waste Management</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To prevent the loss of building materials due to environmental factors such as high wind or high water.</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-Are discarded building materials in a solid bodied container</w:t>
            </w:r>
            <w:r w:rsidR="00906823">
              <w:t>?</w:t>
            </w:r>
          </w:p>
          <w:p w:rsidR="006E6615" w:rsidRPr="006E6615" w:rsidRDefault="006E6615" w:rsidP="006E6615">
            <w:r w:rsidRPr="006E6615">
              <w:t>-Are materials kept or stored above the high water area</w:t>
            </w:r>
            <w:r w:rsidR="00906823">
              <w:t>?</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26" w:name="_Toc466036531"/>
      <w:bookmarkStart w:id="127" w:name="_Toc466036619"/>
      <w:r>
        <w:t>4.2</w:t>
      </w:r>
      <w:r>
        <w:tab/>
      </w:r>
      <w:r w:rsidR="005731B7" w:rsidRPr="006E6615">
        <w:t>Material Handling and Waste Management</w:t>
      </w:r>
      <w:bookmarkEnd w:id="126"/>
      <w:bookmarkEnd w:id="127"/>
    </w:p>
    <w:p w:rsidR="000362B7" w:rsidRPr="006E6615" w:rsidRDefault="000362B7" w:rsidP="006E6615"/>
    <w:tbl>
      <w:tblPr>
        <w:tblpPr w:leftFromText="180" w:rightFromText="180" w:vertAnchor="text" w:horzAnchor="margin" w:tblpY="287"/>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r w:rsidRPr="006E6615">
              <w:t>BMP Description: Building Material Staging Areas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Keeping materials in a consolidated area makes the work site more clean and safe.</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 xml:space="preserve">-Are materials stored in an organized, safe </w:t>
            </w:r>
            <w:r w:rsidR="00A24FE4" w:rsidRPr="006E6615">
              <w:t>area?</w:t>
            </w:r>
          </w:p>
          <w:p w:rsidR="006E6615" w:rsidRPr="006E6615" w:rsidRDefault="006E6615" w:rsidP="006E6615">
            <w:r w:rsidRPr="006E6615">
              <w:t>-Are materials stored above the high water area</w:t>
            </w:r>
            <w:r w:rsidR="00906823">
              <w:t>?</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28" w:name="_Toc466036532"/>
      <w:bookmarkStart w:id="129" w:name="_Toc466036620"/>
      <w:r>
        <w:t>4.3</w:t>
      </w:r>
      <w:r>
        <w:tab/>
      </w:r>
      <w:r w:rsidR="005731B7" w:rsidRPr="006E6615">
        <w:t>Establish Proper Building Material Staging Areas</w:t>
      </w:r>
      <w:bookmarkEnd w:id="128"/>
      <w:bookmarkEnd w:id="129"/>
    </w:p>
    <w:p w:rsidR="000362B7" w:rsidRPr="006E6615" w:rsidRDefault="000362B7" w:rsidP="006E6615"/>
    <w:tbl>
      <w:tblPr>
        <w:tblpPr w:leftFromText="180" w:rightFromText="180" w:vertAnchor="text" w:horzAnchor="margin" w:tblpY="288"/>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t>BMP Description: Designate Concrete Washout Areas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 xml:space="preserve">Washouts are used to contain the concrete slurry remaining from the washing out of concrete trucks on the jobsite.  This is done to prevent the slurry from entering groundwater or adjacent waterways. </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-Look for a sign that easily labels the location of the washout, and if it is cleaned out when it becomes full.</w:t>
            </w:r>
          </w:p>
          <w:p w:rsidR="006E6615" w:rsidRPr="006E6615" w:rsidRDefault="006E6615" w:rsidP="006E6615">
            <w:r w:rsidRPr="006E6615">
              <w:t xml:space="preserve">-Washouts should not be located in areas that are near adjacent water bodies. </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30" w:name="_Toc466036533"/>
      <w:bookmarkStart w:id="131" w:name="_Toc466036621"/>
      <w:r>
        <w:t>4.4</w:t>
      </w:r>
      <w:r>
        <w:tab/>
      </w:r>
      <w:r w:rsidR="005731B7" w:rsidRPr="006E6615">
        <w:t>Designate</w:t>
      </w:r>
      <w:r w:rsidR="00E663DC">
        <w:t>d</w:t>
      </w:r>
      <w:r w:rsidR="005731B7" w:rsidRPr="006E6615">
        <w:t xml:space="preserve"> </w:t>
      </w:r>
      <w:r w:rsidR="00BB6988" w:rsidRPr="006E6615">
        <w:t xml:space="preserve">Concrete </w:t>
      </w:r>
      <w:r w:rsidR="005731B7" w:rsidRPr="006E6615">
        <w:t>Washout Areas</w:t>
      </w:r>
      <w:bookmarkEnd w:id="130"/>
      <w:bookmarkEnd w:id="131"/>
    </w:p>
    <w:p w:rsidR="006E6615" w:rsidRDefault="006E6615">
      <w:pPr>
        <w:spacing w:after="200" w:line="276" w:lineRule="auto"/>
      </w:pPr>
      <w:r>
        <w:br w:type="page"/>
      </w:r>
    </w:p>
    <w:tbl>
      <w:tblPr>
        <w:tblpPr w:leftFromText="180" w:rightFromText="180" w:vertAnchor="text" w:horzAnchor="margin" w:tblpY="284"/>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9"/>
        <w:gridCol w:w="6421"/>
      </w:tblGrid>
      <w:tr w:rsidR="006E6615" w:rsidRPr="006E6615" w:rsidTr="006E6615">
        <w:tc>
          <w:tcPr>
            <w:tcW w:w="9576" w:type="dxa"/>
            <w:gridSpan w:val="2"/>
          </w:tcPr>
          <w:p w:rsidR="006E6615" w:rsidRPr="006E6615" w:rsidRDefault="006E6615" w:rsidP="006E6615">
            <w:r w:rsidRPr="006E6615">
              <w:lastRenderedPageBreak/>
              <w:t>BMP Description: Establish Proper Equipment/Fueling and Maintenance Practices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To establish proper fueling practices so that fuel spills are minimized and easily contained if they should happen.</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-Is the area noted on the TESCP</w:t>
            </w:r>
            <w:r w:rsidR="00906823">
              <w:t>?</w:t>
            </w:r>
          </w:p>
          <w:p w:rsidR="006E6615" w:rsidRPr="006E6615" w:rsidRDefault="006E6615" w:rsidP="006E6615">
            <w:r w:rsidRPr="006E6615">
              <w:t>-Is the fueling area clean and easily accessible</w:t>
            </w:r>
            <w:r w:rsidR="00906823">
              <w:t>?</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32" w:name="_Toc466036534"/>
      <w:bookmarkStart w:id="133" w:name="_Toc466036622"/>
      <w:r>
        <w:t>4.5</w:t>
      </w:r>
      <w:r>
        <w:tab/>
      </w:r>
      <w:r w:rsidR="005731B7" w:rsidRPr="006E6615">
        <w:t>Establish Proper Equipment/ Vehicle Fueling and Maintenance Practices</w:t>
      </w:r>
      <w:bookmarkEnd w:id="132"/>
      <w:bookmarkEnd w:id="133"/>
    </w:p>
    <w:p w:rsidR="000362B7" w:rsidRPr="006E6615" w:rsidRDefault="000362B7" w:rsidP="006E6615"/>
    <w:tbl>
      <w:tblPr>
        <w:tblpPr w:leftFromText="180" w:rightFromText="180" w:vertAnchor="text" w:horzAnchor="margin" w:tblpY="287"/>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t xml:space="preserve">BMP Description: Control Equipment/Vehicle Washing </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To keep pollutants washed off of equipment from being spread to numerous areas of the site and to keep wash water from moving into streams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-Vehicle maintenance and washing should be done in consolidated areas so that any spills which might occur during these activities can be easily contained and managed.</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34" w:name="_Toc466036535"/>
      <w:bookmarkStart w:id="135" w:name="_Toc466036623"/>
      <w:r>
        <w:t>4.6</w:t>
      </w:r>
      <w:r>
        <w:tab/>
      </w:r>
      <w:r w:rsidR="005731B7" w:rsidRPr="006E6615">
        <w:t>Control Equipment/ Vehicle Washing</w:t>
      </w:r>
      <w:bookmarkEnd w:id="134"/>
      <w:bookmarkEnd w:id="135"/>
    </w:p>
    <w:p w:rsidR="000362B7" w:rsidRPr="006E6615" w:rsidRDefault="000362B7" w:rsidP="006E6615"/>
    <w:p w:rsidR="005731B7" w:rsidRPr="006E6615" w:rsidRDefault="006E6615" w:rsidP="006E6615">
      <w:pPr>
        <w:pStyle w:val="Heading2"/>
      </w:pPr>
      <w:bookmarkStart w:id="136" w:name="_Toc466036536"/>
      <w:bookmarkStart w:id="137" w:name="_Toc466036624"/>
      <w:r>
        <w:t>4.7</w:t>
      </w:r>
      <w:r>
        <w:tab/>
      </w:r>
      <w:r w:rsidR="005731B7" w:rsidRPr="006E6615">
        <w:t>Spill Prevention and Control Plan</w:t>
      </w:r>
      <w:bookmarkEnd w:id="136"/>
      <w:bookmarkEnd w:id="137"/>
    </w:p>
    <w:tbl>
      <w:tblPr>
        <w:tblpPr w:leftFromText="180" w:rightFromText="180" w:vertAnchor="text" w:horzAnchor="margin" w:tblpXSpec="center" w:tblpY="12"/>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8F2765" w:rsidRPr="006E6615" w:rsidTr="008F2765">
        <w:tc>
          <w:tcPr>
            <w:tcW w:w="9576" w:type="dxa"/>
            <w:gridSpan w:val="2"/>
          </w:tcPr>
          <w:p w:rsidR="008F2765" w:rsidRPr="006E6615" w:rsidRDefault="008F2765" w:rsidP="006E6615">
            <w:r w:rsidRPr="006E6615">
              <w:t>BMP Description: Spill Prevention and Control Plan</w:t>
            </w:r>
          </w:p>
        </w:tc>
      </w:tr>
      <w:tr w:rsidR="008F2765" w:rsidRPr="006E6615" w:rsidTr="008F2765">
        <w:tc>
          <w:tcPr>
            <w:tcW w:w="2988" w:type="dxa"/>
          </w:tcPr>
          <w:p w:rsidR="008F2765" w:rsidRPr="006E6615" w:rsidRDefault="008F2765" w:rsidP="006E6615">
            <w:r w:rsidRPr="006E6615">
              <w:t>Function:</w:t>
            </w:r>
          </w:p>
        </w:tc>
        <w:tc>
          <w:tcPr>
            <w:tcW w:w="6588" w:type="dxa"/>
          </w:tcPr>
          <w:p w:rsidR="008F2765" w:rsidRPr="006E6615" w:rsidRDefault="008F2765" w:rsidP="006E6615">
            <w:r w:rsidRPr="006E6615">
              <w:t>This is an organized and detailed plan for containment should a spill occur</w:t>
            </w:r>
          </w:p>
        </w:tc>
      </w:tr>
      <w:tr w:rsidR="008F2765" w:rsidRPr="006E6615" w:rsidTr="008F2765">
        <w:tc>
          <w:tcPr>
            <w:tcW w:w="2988" w:type="dxa"/>
          </w:tcPr>
          <w:p w:rsidR="008F2765" w:rsidRPr="006E6615" w:rsidRDefault="008F2765" w:rsidP="006E6615">
            <w:r w:rsidRPr="006E6615">
              <w:t>Maintenance and Inspection:</w:t>
            </w:r>
          </w:p>
        </w:tc>
        <w:tc>
          <w:tcPr>
            <w:tcW w:w="6588" w:type="dxa"/>
          </w:tcPr>
          <w:p w:rsidR="008F2765" w:rsidRPr="006E6615" w:rsidRDefault="008F2765" w:rsidP="006E6615">
            <w:r w:rsidRPr="006E6615">
              <w:t>-Is the plan up to date with the materials that are kept on the jobsite</w:t>
            </w:r>
            <w:r w:rsidR="00906823">
              <w:t>?</w:t>
            </w:r>
          </w:p>
          <w:p w:rsidR="008F2765" w:rsidRPr="006E6615" w:rsidRDefault="008F2765" w:rsidP="006E6615">
            <w:r w:rsidRPr="006E6615">
              <w:t xml:space="preserve">-Are there adequate materials available to help contain and clean up a spill when it </w:t>
            </w:r>
            <w:r w:rsidR="00A24FE4" w:rsidRPr="006E6615">
              <w:t>occurs?</w:t>
            </w:r>
          </w:p>
        </w:tc>
      </w:tr>
      <w:tr w:rsidR="008F2765" w:rsidRPr="006E6615" w:rsidTr="008F2765">
        <w:tc>
          <w:tcPr>
            <w:tcW w:w="2988" w:type="dxa"/>
          </w:tcPr>
          <w:p w:rsidR="008F2765" w:rsidRPr="006E6615" w:rsidRDefault="008F2765" w:rsidP="006E6615">
            <w:r w:rsidRPr="006E6615">
              <w:t>Duration of Use:</w:t>
            </w:r>
          </w:p>
        </w:tc>
        <w:tc>
          <w:tcPr>
            <w:tcW w:w="6588" w:type="dxa"/>
          </w:tcPr>
          <w:p w:rsidR="008F2765" w:rsidRPr="006E6615" w:rsidRDefault="002C3AE3" w:rsidP="006E6615">
            <w:r w:rsidRPr="006E6615">
              <w:fldChar w:fldCharType="begin">
                <w:ffData>
                  <w:name w:val=""/>
                  <w:enabled/>
                  <w:calcOnExit w:val="0"/>
                  <w:checkBox>
                    <w:sizeAuto/>
                    <w:default w:val="1"/>
                  </w:checkBox>
                </w:ffData>
              </w:fldChar>
            </w:r>
            <w:r w:rsidR="008F2765" w:rsidRPr="006E6615">
              <w:instrText xml:space="preserve"> FORMCHECKBOX </w:instrText>
            </w:r>
            <w:r w:rsidR="00532B52">
              <w:fldChar w:fldCharType="separate"/>
            </w:r>
            <w:r w:rsidRPr="006E6615">
              <w:fldChar w:fldCharType="end"/>
            </w:r>
            <w:r w:rsidR="008F2765" w:rsidRPr="006E6615">
              <w:t xml:space="preserve"> Temporary      </w:t>
            </w:r>
            <w:r w:rsidRPr="006E6615">
              <w:fldChar w:fldCharType="begin">
                <w:ffData>
                  <w:name w:val="Check13"/>
                  <w:enabled/>
                  <w:calcOnExit w:val="0"/>
                  <w:checkBox>
                    <w:sizeAuto/>
                    <w:default w:val="0"/>
                  </w:checkBox>
                </w:ffData>
              </w:fldChar>
            </w:r>
            <w:r w:rsidR="008F2765" w:rsidRPr="006E6615">
              <w:instrText xml:space="preserve"> FORMCHECKBOX </w:instrText>
            </w:r>
            <w:r w:rsidR="00532B52">
              <w:fldChar w:fldCharType="separate"/>
            </w:r>
            <w:r w:rsidRPr="006E6615">
              <w:fldChar w:fldCharType="end"/>
            </w:r>
            <w:r w:rsidR="008F2765" w:rsidRPr="006E6615">
              <w:t xml:space="preserve"> Permanent</w:t>
            </w:r>
          </w:p>
        </w:tc>
      </w:tr>
    </w:tbl>
    <w:p w:rsidR="006E6615" w:rsidRDefault="006E6615" w:rsidP="006E6615"/>
    <w:tbl>
      <w:tblPr>
        <w:tblpPr w:leftFromText="180" w:rightFromText="180" w:vertAnchor="text" w:horzAnchor="margin" w:tblpY="29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6E6615" w:rsidRPr="006E6615" w:rsidTr="006E6615">
        <w:tc>
          <w:tcPr>
            <w:tcW w:w="9576" w:type="dxa"/>
            <w:gridSpan w:val="2"/>
          </w:tcPr>
          <w:p w:rsidR="006E6615" w:rsidRPr="006E6615" w:rsidRDefault="006E6615" w:rsidP="006E6615">
            <w:r w:rsidRPr="006E6615">
              <w:t>BMP Description: Dust Control</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Wind erosion on a construction site can cause significant soil loss.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 xml:space="preserve">-Is adequate water being applied to the project to keep dust from becoming an </w:t>
            </w:r>
            <w:r w:rsidR="00A24FE4" w:rsidRPr="006E6615">
              <w:t>issue?</w:t>
            </w:r>
            <w:r w:rsidRPr="006E6615">
              <w:t xml:space="preserve"> </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8F2765" w:rsidRPr="006E6615" w:rsidRDefault="006E6615" w:rsidP="006E6615">
      <w:pPr>
        <w:pStyle w:val="Heading2"/>
      </w:pPr>
      <w:bookmarkStart w:id="138" w:name="_Toc466036537"/>
      <w:bookmarkStart w:id="139" w:name="_Toc466036625"/>
      <w:r>
        <w:t>4.8</w:t>
      </w:r>
      <w:r>
        <w:tab/>
      </w:r>
      <w:r w:rsidR="008F2765" w:rsidRPr="006E6615">
        <w:t>Dust Control</w:t>
      </w:r>
      <w:bookmarkEnd w:id="138"/>
      <w:bookmarkEnd w:id="139"/>
      <w:r w:rsidR="008F2765" w:rsidRPr="006E6615">
        <w:t xml:space="preserve"> </w:t>
      </w:r>
    </w:p>
    <w:p w:rsidR="006E6615" w:rsidRDefault="006E6615">
      <w:pPr>
        <w:spacing w:after="200" w:line="276" w:lineRule="auto"/>
      </w:pPr>
      <w:r>
        <w:br w:type="page"/>
      </w:r>
    </w:p>
    <w:tbl>
      <w:tblPr>
        <w:tblpPr w:leftFromText="180" w:rightFromText="180" w:vertAnchor="text" w:horzAnchor="margin" w:tblpXSpec="center" w:tblpY="29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lastRenderedPageBreak/>
              <w:t>BMP Description: Stabilized Construction Exits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Rock and geotextile fabric are used to create a specified access point for all construction traffic on the construction site.  This helps to ensure that the soils and sediments from the construction site will not be tracked offsite.</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 xml:space="preserve">-Check to see that geotextile fabric was used under the rock at the exit.  </w:t>
            </w:r>
          </w:p>
          <w:p w:rsidR="006E6615" w:rsidRPr="006E6615" w:rsidRDefault="006E6615" w:rsidP="006E6615">
            <w:r w:rsidRPr="006E6615">
              <w:t>-Ensure that the exit is adequate size for the equipment used on the project.</w:t>
            </w:r>
          </w:p>
          <w:p w:rsidR="006E6615" w:rsidRPr="006E6615" w:rsidRDefault="006E6615" w:rsidP="006E6615">
            <w:r w:rsidRPr="006E6615">
              <w:t>-Ensure that sediment is not tracked onto adjacent roads and that any tracking is swept up.</w:t>
            </w:r>
          </w:p>
          <w:p w:rsidR="006E6615" w:rsidRPr="006E6615" w:rsidRDefault="006E6615" w:rsidP="006E6615">
            <w:r w:rsidRPr="006E6615">
              <w:t>-Replace and/or add material as needed to maintain the effectiveness of the BMP.</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5731B7" w:rsidRPr="006E6615" w:rsidRDefault="006E6615" w:rsidP="006E6615">
      <w:pPr>
        <w:pStyle w:val="Heading2"/>
      </w:pPr>
      <w:bookmarkStart w:id="140" w:name="_Toc466036538"/>
      <w:bookmarkStart w:id="141" w:name="_Toc466036626"/>
      <w:r>
        <w:t>4.9</w:t>
      </w:r>
      <w:r>
        <w:tab/>
      </w:r>
      <w:r w:rsidR="00BB6988" w:rsidRPr="006E6615">
        <w:t>Stabilized Construction Exits</w:t>
      </w:r>
      <w:bookmarkEnd w:id="140"/>
      <w:bookmarkEnd w:id="141"/>
    </w:p>
    <w:p w:rsidR="000362B7" w:rsidRPr="006E6615" w:rsidRDefault="000362B7" w:rsidP="006E6615"/>
    <w:p w:rsidR="00242B54" w:rsidRPr="006E6615" w:rsidRDefault="006E6615" w:rsidP="006E6615">
      <w:pPr>
        <w:pStyle w:val="Heading2"/>
      </w:pPr>
      <w:bookmarkStart w:id="142" w:name="_Toc466036539"/>
      <w:bookmarkStart w:id="143" w:name="_Toc466036627"/>
      <w:r>
        <w:t>4.10</w:t>
      </w:r>
      <w:r>
        <w:tab/>
      </w:r>
      <w:r w:rsidR="005731B7" w:rsidRPr="006E6615">
        <w:t>Allowable Non-Stormwater Discharge Management</w:t>
      </w:r>
      <w:bookmarkEnd w:id="142"/>
      <w:bookmarkEnd w:id="143"/>
    </w:p>
    <w:tbl>
      <w:tblPr>
        <w:tblpPr w:leftFromText="180" w:rightFromText="180" w:vertAnchor="text" w:horzAnchor="margin" w:tblpY="16"/>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242B54" w:rsidRPr="006E6615" w:rsidTr="006E6615">
        <w:tc>
          <w:tcPr>
            <w:tcW w:w="9576" w:type="dxa"/>
            <w:gridSpan w:val="2"/>
          </w:tcPr>
          <w:p w:rsidR="00242B54" w:rsidRPr="006E6615" w:rsidRDefault="00242B54" w:rsidP="006E6615">
            <w:r w:rsidRPr="006E6615">
              <w:t>BMP Description: Allowable Non-Stormwater Discharge Management</w:t>
            </w:r>
          </w:p>
        </w:tc>
      </w:tr>
      <w:tr w:rsidR="00242B54" w:rsidRPr="006E6615" w:rsidTr="006E6615">
        <w:tc>
          <w:tcPr>
            <w:tcW w:w="2988" w:type="dxa"/>
          </w:tcPr>
          <w:p w:rsidR="00242B54" w:rsidRPr="006E6615" w:rsidRDefault="00242B54" w:rsidP="006E6615">
            <w:r w:rsidRPr="006E6615">
              <w:t>Function:</w:t>
            </w:r>
          </w:p>
        </w:tc>
        <w:tc>
          <w:tcPr>
            <w:tcW w:w="6588" w:type="dxa"/>
          </w:tcPr>
          <w:p w:rsidR="00242B54" w:rsidRPr="006E6615" w:rsidRDefault="001E1CF9" w:rsidP="006E6615">
            <w:r w:rsidRPr="006E6615">
              <w:t>Some water discharges are allowed from a project and should be managed appropriately</w:t>
            </w:r>
          </w:p>
        </w:tc>
      </w:tr>
      <w:tr w:rsidR="00242B54" w:rsidRPr="006E6615" w:rsidTr="006E6615">
        <w:tc>
          <w:tcPr>
            <w:tcW w:w="2988" w:type="dxa"/>
          </w:tcPr>
          <w:p w:rsidR="00242B54" w:rsidRPr="006E6615" w:rsidRDefault="00242B54" w:rsidP="006E6615">
            <w:r w:rsidRPr="006E6615">
              <w:t>Maintenance and Inspection:</w:t>
            </w:r>
          </w:p>
        </w:tc>
        <w:tc>
          <w:tcPr>
            <w:tcW w:w="6588" w:type="dxa"/>
          </w:tcPr>
          <w:p w:rsidR="00242B54" w:rsidRPr="006E6615" w:rsidRDefault="001E1CF9" w:rsidP="006E6615">
            <w:r w:rsidRPr="006E6615">
              <w:t>-Are the</w:t>
            </w:r>
            <w:r w:rsidR="00906823">
              <w:t>re</w:t>
            </w:r>
            <w:r w:rsidRPr="006E6615">
              <w:t xml:space="preserve"> water discharges</w:t>
            </w:r>
            <w:r w:rsidR="00906823">
              <w:t>? Refer to Section 1.10</w:t>
            </w:r>
            <w:r w:rsidRPr="006E6615">
              <w:t xml:space="preserve"> </w:t>
            </w:r>
          </w:p>
        </w:tc>
      </w:tr>
      <w:tr w:rsidR="00242B54" w:rsidRPr="006E6615" w:rsidTr="006E6615">
        <w:tc>
          <w:tcPr>
            <w:tcW w:w="2988" w:type="dxa"/>
          </w:tcPr>
          <w:p w:rsidR="00242B54" w:rsidRPr="006E6615" w:rsidRDefault="00242B54" w:rsidP="006E6615">
            <w:r w:rsidRPr="006E6615">
              <w:t>Duration of Use:</w:t>
            </w:r>
          </w:p>
        </w:tc>
        <w:tc>
          <w:tcPr>
            <w:tcW w:w="6588" w:type="dxa"/>
          </w:tcPr>
          <w:p w:rsidR="00242B54" w:rsidRPr="006E6615" w:rsidRDefault="002C3AE3" w:rsidP="006E6615">
            <w:r w:rsidRPr="006E6615">
              <w:fldChar w:fldCharType="begin">
                <w:ffData>
                  <w:name w:val=""/>
                  <w:enabled/>
                  <w:calcOnExit w:val="0"/>
                  <w:checkBox>
                    <w:sizeAuto/>
                    <w:default w:val="1"/>
                  </w:checkBox>
                </w:ffData>
              </w:fldChar>
            </w:r>
            <w:r w:rsidR="001E1CF9" w:rsidRPr="006E6615">
              <w:instrText xml:space="preserve"> FORMCHECKBOX </w:instrText>
            </w:r>
            <w:r w:rsidR="00532B52">
              <w:fldChar w:fldCharType="separate"/>
            </w:r>
            <w:r w:rsidRPr="006E6615">
              <w:fldChar w:fldCharType="end"/>
            </w:r>
            <w:r w:rsidR="00242B54" w:rsidRPr="006E6615">
              <w:t xml:space="preserve"> Temporary      </w:t>
            </w:r>
            <w:r w:rsidRPr="006E6615">
              <w:fldChar w:fldCharType="begin">
                <w:ffData>
                  <w:name w:val="Check13"/>
                  <w:enabled/>
                  <w:calcOnExit w:val="0"/>
                  <w:checkBox>
                    <w:sizeAuto/>
                    <w:default w:val="0"/>
                  </w:checkBox>
                </w:ffData>
              </w:fldChar>
            </w:r>
            <w:r w:rsidR="00242B54" w:rsidRPr="006E6615">
              <w:instrText xml:space="preserve"> FORMCHECKBOX </w:instrText>
            </w:r>
            <w:r w:rsidR="00532B52">
              <w:fldChar w:fldCharType="separate"/>
            </w:r>
            <w:r w:rsidRPr="006E6615">
              <w:fldChar w:fldCharType="end"/>
            </w:r>
            <w:r w:rsidR="00242B54" w:rsidRPr="006E6615">
              <w:t xml:space="preserve"> Permanent</w:t>
            </w:r>
          </w:p>
        </w:tc>
      </w:tr>
    </w:tbl>
    <w:p w:rsidR="00242B54" w:rsidRPr="006E6615" w:rsidRDefault="00242B54" w:rsidP="006E6615"/>
    <w:tbl>
      <w:tblPr>
        <w:tblpPr w:leftFromText="180" w:rightFromText="180" w:vertAnchor="text" w:horzAnchor="margin" w:tblpXSpec="center" w:tblpY="313"/>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t>BMP Description: Stabilize Stockpiles</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Stockpiles that are going to be in place for more than 14 days must be stabilized.  This can be accomplished with mulch, soil tackifier, silt fence, or other applicable BMPs.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-Do not place stockpiles in drainage ways or near state waters.</w:t>
            </w:r>
          </w:p>
          <w:p w:rsidR="006E6615" w:rsidRPr="006E6615" w:rsidRDefault="006E6615" w:rsidP="006E6615">
            <w:r w:rsidRPr="006E6615">
              <w:t>-The toe of erodible stockpiles must be protected with silt fence or other applicable BMPs.</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242B54" w:rsidRPr="006E6615" w:rsidRDefault="006E6615" w:rsidP="006E6615">
      <w:pPr>
        <w:pStyle w:val="Heading2"/>
      </w:pPr>
      <w:bookmarkStart w:id="144" w:name="_Toc466036540"/>
      <w:bookmarkStart w:id="145" w:name="_Toc466036628"/>
      <w:r>
        <w:t>4.11</w:t>
      </w:r>
      <w:r>
        <w:tab/>
      </w:r>
      <w:r w:rsidR="00242B54" w:rsidRPr="006E6615">
        <w:t>Stockpiles</w:t>
      </w:r>
      <w:bookmarkEnd w:id="144"/>
      <w:bookmarkEnd w:id="145"/>
    </w:p>
    <w:p w:rsidR="00242B54" w:rsidRPr="006E6615" w:rsidRDefault="00242B54" w:rsidP="006E6615"/>
    <w:tbl>
      <w:tblPr>
        <w:tblpPr w:leftFromText="180" w:rightFromText="180" w:vertAnchor="text" w:horzAnchor="margin" w:tblpY="298"/>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t>BMP Description: Secondary Containment</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All building materials that have the possibility to contaminate stormwater or groundwater must be placed in areas with secondary containment.  Secondary containment prevents a spill from spreading across a site.</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-Use of soil berm for containment must be large enough to contain the entire container, and must reach around all sides of the container.</w:t>
            </w:r>
          </w:p>
          <w:p w:rsidR="006E6615" w:rsidRPr="006E6615" w:rsidRDefault="006E6615" w:rsidP="006E6615">
            <w:r w:rsidRPr="006E6615">
              <w:t xml:space="preserve">-Spill kits should be readily available and maintained on all sites. </w:t>
            </w:r>
          </w:p>
          <w:p w:rsidR="006E6615" w:rsidRPr="006E6615" w:rsidRDefault="006E6615" w:rsidP="006E6615">
            <w:r w:rsidRPr="006E6615">
              <w:t>-All hazardous materials must be in secondary containment.</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242B54" w:rsidRPr="006E6615" w:rsidRDefault="006E6615" w:rsidP="006E6615">
      <w:pPr>
        <w:pStyle w:val="Heading2"/>
      </w:pPr>
      <w:bookmarkStart w:id="146" w:name="_Toc466036541"/>
      <w:bookmarkStart w:id="147" w:name="_Toc466036629"/>
      <w:r>
        <w:t>4.12</w:t>
      </w:r>
      <w:r>
        <w:tab/>
      </w:r>
      <w:r w:rsidR="00242B54" w:rsidRPr="006E6615">
        <w:t>Secondary Containment</w:t>
      </w:r>
      <w:bookmarkEnd w:id="146"/>
      <w:bookmarkEnd w:id="147"/>
    </w:p>
    <w:p w:rsidR="006E6615" w:rsidRDefault="006E6615">
      <w:pPr>
        <w:spacing w:after="200" w:line="276" w:lineRule="auto"/>
      </w:pPr>
      <w:r>
        <w:br w:type="page"/>
      </w:r>
    </w:p>
    <w:tbl>
      <w:tblPr>
        <w:tblpPr w:leftFromText="180" w:rightFromText="180" w:vertAnchor="text" w:horzAnchor="margin" w:tblpY="302"/>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7"/>
        <w:gridCol w:w="6423"/>
      </w:tblGrid>
      <w:tr w:rsidR="006E6615" w:rsidRPr="006E6615" w:rsidTr="006E6615">
        <w:tc>
          <w:tcPr>
            <w:tcW w:w="9576" w:type="dxa"/>
            <w:gridSpan w:val="2"/>
          </w:tcPr>
          <w:p w:rsidR="006E6615" w:rsidRPr="006E6615" w:rsidRDefault="006E6615" w:rsidP="006E6615">
            <w:r w:rsidRPr="006E6615">
              <w:lastRenderedPageBreak/>
              <w:t>BMP Description: Allowable Non-Stormwater Discharge Management</w:t>
            </w:r>
          </w:p>
        </w:tc>
      </w:tr>
      <w:tr w:rsidR="006E6615" w:rsidRPr="006E6615" w:rsidTr="006E6615">
        <w:tc>
          <w:tcPr>
            <w:tcW w:w="2988" w:type="dxa"/>
          </w:tcPr>
          <w:p w:rsidR="006E6615" w:rsidRPr="006E6615" w:rsidRDefault="006E6615" w:rsidP="006E6615">
            <w:r w:rsidRPr="006E6615">
              <w:t>Function:</w:t>
            </w:r>
          </w:p>
        </w:tc>
        <w:tc>
          <w:tcPr>
            <w:tcW w:w="6588" w:type="dxa"/>
          </w:tcPr>
          <w:p w:rsidR="006E6615" w:rsidRPr="006E6615" w:rsidRDefault="006E6615" w:rsidP="006E6615">
            <w:r w:rsidRPr="006E6615">
              <w:t>Sediments tracked out of construction sites can cause the accumulation of significant amounts of pollutants which can potentially contribute to stormwater pollutant runoff to surface waters.</w:t>
            </w:r>
          </w:p>
        </w:tc>
      </w:tr>
      <w:tr w:rsidR="006E6615" w:rsidRPr="006E6615" w:rsidTr="006E6615">
        <w:tc>
          <w:tcPr>
            <w:tcW w:w="2988" w:type="dxa"/>
          </w:tcPr>
          <w:p w:rsidR="006E6615" w:rsidRPr="006E6615" w:rsidRDefault="006E6615" w:rsidP="006E6615">
            <w:r w:rsidRPr="006E6615">
              <w:t>Maintenance and Inspection:</w:t>
            </w:r>
          </w:p>
        </w:tc>
        <w:tc>
          <w:tcPr>
            <w:tcW w:w="6588" w:type="dxa"/>
          </w:tcPr>
          <w:p w:rsidR="006E6615" w:rsidRPr="006E6615" w:rsidRDefault="006E6615" w:rsidP="006E6615">
            <w:r w:rsidRPr="006E6615">
              <w:t>-Potential tracking locations should be inspected and swept up on a daily basis.</w:t>
            </w:r>
          </w:p>
          <w:p w:rsidR="006E6615" w:rsidRPr="006E6615" w:rsidRDefault="006E6615" w:rsidP="006E6615">
            <w:r w:rsidRPr="006E6615">
              <w:t>-All sweepings should be disposed of properly.</w:t>
            </w:r>
          </w:p>
        </w:tc>
      </w:tr>
      <w:tr w:rsidR="006E6615" w:rsidRPr="006E6615" w:rsidTr="006E6615">
        <w:tc>
          <w:tcPr>
            <w:tcW w:w="2988" w:type="dxa"/>
          </w:tcPr>
          <w:p w:rsidR="006E6615" w:rsidRPr="006E6615" w:rsidRDefault="006E6615" w:rsidP="006E6615">
            <w:r w:rsidRPr="006E6615">
              <w:t>Duration of Use:</w:t>
            </w:r>
          </w:p>
        </w:tc>
        <w:tc>
          <w:tcPr>
            <w:tcW w:w="6588" w:type="dxa"/>
          </w:tcPr>
          <w:p w:rsidR="006E6615" w:rsidRPr="006E6615" w:rsidRDefault="006E6615" w:rsidP="006E6615">
            <w:r w:rsidRPr="006E6615">
              <w:fldChar w:fldCharType="begin">
                <w:ffData>
                  <w:name w:val=""/>
                  <w:enabled/>
                  <w:calcOnExit w:val="0"/>
                  <w:checkBox>
                    <w:sizeAuto/>
                    <w:default w:val="1"/>
                  </w:checkBox>
                </w:ffData>
              </w:fldChar>
            </w:r>
            <w:r w:rsidRPr="006E6615">
              <w:instrText xml:space="preserve"> FORMCHECKBOX </w:instrText>
            </w:r>
            <w:r w:rsidR="00532B52">
              <w:fldChar w:fldCharType="separate"/>
            </w:r>
            <w:r w:rsidRPr="006E6615">
              <w:fldChar w:fldCharType="end"/>
            </w:r>
            <w:r w:rsidRPr="006E6615">
              <w:t xml:space="preserve"> Temporary      </w:t>
            </w:r>
            <w:r w:rsidRPr="006E6615">
              <w:fldChar w:fldCharType="begin">
                <w:ffData>
                  <w:name w:val="Check13"/>
                  <w:enabled/>
                  <w:calcOnExit w:val="0"/>
                  <w:checkBox>
                    <w:sizeAuto/>
                    <w:default w:val="0"/>
                  </w:checkBox>
                </w:ffData>
              </w:fldChar>
            </w:r>
            <w:r w:rsidRPr="006E6615">
              <w:instrText xml:space="preserve"> FORMCHECKBOX </w:instrText>
            </w:r>
            <w:r w:rsidR="00532B52">
              <w:fldChar w:fldCharType="separate"/>
            </w:r>
            <w:r w:rsidRPr="006E6615">
              <w:fldChar w:fldCharType="end"/>
            </w:r>
            <w:r w:rsidRPr="006E6615">
              <w:t xml:space="preserve"> Permanent</w:t>
            </w:r>
          </w:p>
        </w:tc>
      </w:tr>
    </w:tbl>
    <w:p w:rsidR="00242B54" w:rsidRPr="006E6615" w:rsidRDefault="006E6615" w:rsidP="006E6615">
      <w:pPr>
        <w:pStyle w:val="Heading2"/>
      </w:pPr>
      <w:bookmarkStart w:id="148" w:name="_Toc466036542"/>
      <w:bookmarkStart w:id="149" w:name="_Toc466036630"/>
      <w:r>
        <w:t>4.13</w:t>
      </w:r>
      <w:r>
        <w:tab/>
      </w:r>
      <w:r w:rsidR="00242B54" w:rsidRPr="006E6615">
        <w:t>Street Sweeping &amp; Vacuuming</w:t>
      </w:r>
      <w:bookmarkEnd w:id="148"/>
      <w:bookmarkEnd w:id="149"/>
    </w:p>
    <w:p w:rsidR="006E6615" w:rsidRDefault="006E6615">
      <w:pPr>
        <w:spacing w:after="200" w:line="276" w:lineRule="auto"/>
      </w:pPr>
    </w:p>
    <w:p w:rsidR="006E6615" w:rsidRDefault="006E6615">
      <w:pPr>
        <w:spacing w:after="200" w:line="276" w:lineRule="auto"/>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150" w:name="_Toc466036543"/>
      <w:bookmarkStart w:id="151" w:name="_Toc466036631"/>
      <w:r>
        <w:lastRenderedPageBreak/>
        <w:t>5.</w:t>
      </w:r>
      <w:r>
        <w:tab/>
      </w:r>
      <w:r w:rsidR="005731B7" w:rsidRPr="006E6615">
        <w:t>Post Construction BMPs</w:t>
      </w:r>
      <w:bookmarkEnd w:id="150"/>
      <w:bookmarkEnd w:id="151"/>
    </w:p>
    <w:p w:rsidR="009249FA" w:rsidRPr="006E6615" w:rsidRDefault="009254F4" w:rsidP="006E6615">
      <w:r w:rsidRPr="006E6615">
        <w:t>The NDO</w:t>
      </w:r>
      <w:r w:rsidR="004D3452">
        <w:t>T</w:t>
      </w:r>
      <w:r w:rsidRPr="006E6615">
        <w:t xml:space="preserve"> Post Construct</w:t>
      </w:r>
      <w:r w:rsidR="00902F73" w:rsidRPr="006E6615">
        <w:t>i</w:t>
      </w:r>
      <w:r w:rsidRPr="006E6615">
        <w:t>on Stormwater Management Program is current</w:t>
      </w:r>
      <w:r w:rsidR="00DD2374" w:rsidRPr="006E6615">
        <w:t xml:space="preserve">ly employing a limited number of existing BMPs. </w:t>
      </w:r>
      <w:r w:rsidRPr="006E6615">
        <w:t xml:space="preserve">  It is, however, developing a more extensive program to handle post construction stormwater treatment and water quality improvements through the use of a broader range of BMPs.</w:t>
      </w:r>
    </w:p>
    <w:p w:rsidR="009254F4" w:rsidRPr="006E6615" w:rsidRDefault="009254F4" w:rsidP="006E6615"/>
    <w:p w:rsidR="00404049" w:rsidRPr="006E6615" w:rsidRDefault="006E6615" w:rsidP="006E6615">
      <w:pPr>
        <w:pStyle w:val="Heading2"/>
      </w:pPr>
      <w:bookmarkStart w:id="152" w:name="_Toc276547758"/>
      <w:bookmarkStart w:id="153" w:name="_Toc466036544"/>
      <w:bookmarkStart w:id="154" w:name="_Toc466036632"/>
      <w:r>
        <w:t>5.1</w:t>
      </w:r>
      <w:r>
        <w:tab/>
      </w:r>
      <w:r w:rsidR="00404049" w:rsidRPr="006E6615">
        <w:t>Vegetated Swales</w:t>
      </w:r>
      <w:bookmarkEnd w:id="152"/>
      <w:bookmarkEnd w:id="153"/>
      <w:bookmarkEnd w:id="154"/>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6"/>
        <w:gridCol w:w="6424"/>
      </w:tblGrid>
      <w:tr w:rsidR="00404049" w:rsidRPr="006E6615" w:rsidTr="006E6615">
        <w:tc>
          <w:tcPr>
            <w:tcW w:w="9576" w:type="dxa"/>
            <w:gridSpan w:val="2"/>
          </w:tcPr>
          <w:p w:rsidR="00404049" w:rsidRPr="006E6615" w:rsidRDefault="00404049" w:rsidP="006E6615">
            <w:r w:rsidRPr="006E6615">
              <w:t>BMP Description:  Vegetated Swales</w:t>
            </w:r>
          </w:p>
        </w:tc>
      </w:tr>
      <w:tr w:rsidR="00404049" w:rsidRPr="006E6615" w:rsidTr="006E6615">
        <w:tc>
          <w:tcPr>
            <w:tcW w:w="2988" w:type="dxa"/>
          </w:tcPr>
          <w:p w:rsidR="00404049" w:rsidRPr="006E6615" w:rsidRDefault="00404049" w:rsidP="006E6615">
            <w:r w:rsidRPr="006E6615">
              <w:t>Function:</w:t>
            </w:r>
          </w:p>
        </w:tc>
        <w:tc>
          <w:tcPr>
            <w:tcW w:w="6588" w:type="dxa"/>
          </w:tcPr>
          <w:p w:rsidR="00404049" w:rsidRPr="006E6615" w:rsidRDefault="00404049" w:rsidP="006E6615">
            <w:r w:rsidRPr="006E6615">
              <w:t>Stabilized swales prevent erosion and sedimentation problems and can help reduce the speed of storm water runoff.</w:t>
            </w:r>
          </w:p>
        </w:tc>
      </w:tr>
      <w:tr w:rsidR="00404049" w:rsidRPr="006E6615" w:rsidTr="006E6615">
        <w:tc>
          <w:tcPr>
            <w:tcW w:w="2988" w:type="dxa"/>
          </w:tcPr>
          <w:p w:rsidR="00404049" w:rsidRPr="006E6615" w:rsidRDefault="00404049" w:rsidP="006E6615">
            <w:r w:rsidRPr="006E6615">
              <w:t>Maintenance and Inspection:</w:t>
            </w:r>
          </w:p>
        </w:tc>
        <w:tc>
          <w:tcPr>
            <w:tcW w:w="6588" w:type="dxa"/>
          </w:tcPr>
          <w:p w:rsidR="00404049" w:rsidRPr="006E6615" w:rsidRDefault="00404049" w:rsidP="006E6615">
            <w:r w:rsidRPr="006E6615">
              <w:t>Look to see if established vegetation is keeping soil stabilized.  If it is not then further measures should be taken.</w:t>
            </w:r>
          </w:p>
        </w:tc>
      </w:tr>
      <w:tr w:rsidR="00404049" w:rsidRPr="006E6615" w:rsidTr="006E6615">
        <w:tc>
          <w:tcPr>
            <w:tcW w:w="2988" w:type="dxa"/>
          </w:tcPr>
          <w:p w:rsidR="00404049" w:rsidRPr="006E6615" w:rsidRDefault="00404049" w:rsidP="006E6615">
            <w:r w:rsidRPr="006E6615">
              <w:t>Duration of Use:</w:t>
            </w:r>
          </w:p>
        </w:tc>
        <w:tc>
          <w:tcPr>
            <w:tcW w:w="6588" w:type="dxa"/>
          </w:tcPr>
          <w:p w:rsidR="00404049" w:rsidRPr="006E6615" w:rsidRDefault="002C3AE3" w:rsidP="006E6615">
            <w:r w:rsidRPr="006E6615">
              <w:fldChar w:fldCharType="begin">
                <w:ffData>
                  <w:name w:val="Check12"/>
                  <w:enabled/>
                  <w:calcOnExit w:val="0"/>
                  <w:checkBox>
                    <w:sizeAuto/>
                    <w:default w:val="0"/>
                  </w:checkBox>
                </w:ffData>
              </w:fldChar>
            </w:r>
            <w:r w:rsidR="00404049" w:rsidRPr="006E6615">
              <w:instrText xml:space="preserve"> FORMCHECKBOX </w:instrText>
            </w:r>
            <w:r w:rsidR="00532B52">
              <w:fldChar w:fldCharType="separate"/>
            </w:r>
            <w:r w:rsidRPr="006E6615">
              <w:fldChar w:fldCharType="end"/>
            </w:r>
            <w:r w:rsidR="00404049" w:rsidRPr="006E6615">
              <w:t xml:space="preserve"> Temporary      </w:t>
            </w:r>
            <w:r w:rsidRPr="006E6615">
              <w:fldChar w:fldCharType="begin">
                <w:ffData>
                  <w:name w:val=""/>
                  <w:enabled/>
                  <w:calcOnExit w:val="0"/>
                  <w:checkBox>
                    <w:sizeAuto/>
                    <w:default w:val="1"/>
                  </w:checkBox>
                </w:ffData>
              </w:fldChar>
            </w:r>
            <w:r w:rsidR="00404049" w:rsidRPr="006E6615">
              <w:instrText xml:space="preserve"> FORMCHECKBOX </w:instrText>
            </w:r>
            <w:r w:rsidR="00532B52">
              <w:fldChar w:fldCharType="separate"/>
            </w:r>
            <w:r w:rsidRPr="006E6615">
              <w:fldChar w:fldCharType="end"/>
            </w:r>
            <w:r w:rsidR="00404049" w:rsidRPr="006E6615">
              <w:t xml:space="preserve"> Permanent</w:t>
            </w:r>
          </w:p>
        </w:tc>
      </w:tr>
    </w:tbl>
    <w:p w:rsidR="00404049" w:rsidRPr="006E6615" w:rsidRDefault="00404049" w:rsidP="006E6615"/>
    <w:p w:rsidR="00404049" w:rsidRPr="006E6615" w:rsidRDefault="006E6615" w:rsidP="006E6615">
      <w:pPr>
        <w:pStyle w:val="Heading2"/>
      </w:pPr>
      <w:bookmarkStart w:id="155" w:name="_Toc276547759"/>
      <w:bookmarkStart w:id="156" w:name="_Toc466036545"/>
      <w:bookmarkStart w:id="157" w:name="_Toc466036633"/>
      <w:r>
        <w:t>5.2</w:t>
      </w:r>
      <w:r>
        <w:tab/>
      </w:r>
      <w:r w:rsidR="00404049" w:rsidRPr="006E6615">
        <w:t>Detention Basins</w:t>
      </w:r>
      <w:bookmarkEnd w:id="155"/>
      <w:bookmarkEnd w:id="156"/>
      <w:bookmarkEnd w:id="157"/>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9"/>
        <w:gridCol w:w="6421"/>
      </w:tblGrid>
      <w:tr w:rsidR="00404049" w:rsidRPr="006E6615" w:rsidTr="00C11A00">
        <w:tc>
          <w:tcPr>
            <w:tcW w:w="9576" w:type="dxa"/>
            <w:gridSpan w:val="2"/>
          </w:tcPr>
          <w:p w:rsidR="00404049" w:rsidRPr="006E6615" w:rsidRDefault="00404049" w:rsidP="006E6615">
            <w:r w:rsidRPr="006E6615">
              <w:t>BMP Description:  Detention Basins</w:t>
            </w:r>
          </w:p>
        </w:tc>
      </w:tr>
      <w:tr w:rsidR="00404049" w:rsidRPr="006E6615" w:rsidTr="00C11A00">
        <w:tc>
          <w:tcPr>
            <w:tcW w:w="2988" w:type="dxa"/>
          </w:tcPr>
          <w:p w:rsidR="00404049" w:rsidRPr="006E6615" w:rsidRDefault="00404049" w:rsidP="006E6615">
            <w:r w:rsidRPr="006E6615">
              <w:t>Function:</w:t>
            </w:r>
          </w:p>
        </w:tc>
        <w:tc>
          <w:tcPr>
            <w:tcW w:w="6588" w:type="dxa"/>
          </w:tcPr>
          <w:p w:rsidR="00404049" w:rsidRPr="006E6615" w:rsidRDefault="00404049" w:rsidP="006E6615">
            <w:r w:rsidRPr="006E6615">
              <w:t>Basins are areas that allow storm water to collect and settle out suspended solids before they are moved farther down stream.</w:t>
            </w:r>
          </w:p>
        </w:tc>
      </w:tr>
      <w:tr w:rsidR="00404049" w:rsidRPr="006E6615" w:rsidTr="00C11A00">
        <w:tc>
          <w:tcPr>
            <w:tcW w:w="2988" w:type="dxa"/>
          </w:tcPr>
          <w:p w:rsidR="00404049" w:rsidRPr="006E6615" w:rsidRDefault="00404049" w:rsidP="006E6615">
            <w:r w:rsidRPr="006E6615">
              <w:t>Maintenance and Inspection:</w:t>
            </w:r>
          </w:p>
        </w:tc>
        <w:tc>
          <w:tcPr>
            <w:tcW w:w="6588" w:type="dxa"/>
          </w:tcPr>
          <w:p w:rsidR="00404049" w:rsidRPr="006E6615" w:rsidRDefault="002C3AE3" w:rsidP="006E6615">
            <w:r w:rsidRPr="006E6615">
              <w:fldChar w:fldCharType="begin">
                <w:ffData>
                  <w:name w:val="Text20"/>
                  <w:enabled/>
                  <w:calcOnExit w:val="0"/>
                  <w:textInput/>
                </w:ffData>
              </w:fldChar>
            </w:r>
            <w:r w:rsidR="00404049" w:rsidRPr="006E6615">
              <w:instrText xml:space="preserve"> FORMTEXT </w:instrText>
            </w:r>
            <w:r w:rsidRPr="006E6615">
              <w:fldChar w:fldCharType="separate"/>
            </w:r>
            <w:r w:rsidR="00404049" w:rsidRPr="006E6615">
              <w:t> </w:t>
            </w:r>
            <w:r w:rsidR="00404049" w:rsidRPr="006E6615">
              <w:t> </w:t>
            </w:r>
            <w:r w:rsidR="00404049" w:rsidRPr="006E6615">
              <w:t> </w:t>
            </w:r>
            <w:r w:rsidR="00404049" w:rsidRPr="006E6615">
              <w:t> </w:t>
            </w:r>
            <w:r w:rsidR="00404049" w:rsidRPr="006E6615">
              <w:t> </w:t>
            </w:r>
            <w:r w:rsidRPr="006E6615">
              <w:fldChar w:fldCharType="end"/>
            </w:r>
          </w:p>
        </w:tc>
      </w:tr>
      <w:tr w:rsidR="00404049" w:rsidRPr="006E6615" w:rsidTr="00C11A00">
        <w:tc>
          <w:tcPr>
            <w:tcW w:w="2988" w:type="dxa"/>
          </w:tcPr>
          <w:p w:rsidR="00404049" w:rsidRPr="006E6615" w:rsidRDefault="00404049" w:rsidP="006E6615">
            <w:r w:rsidRPr="006E6615">
              <w:t>Duration of Use:</w:t>
            </w:r>
          </w:p>
        </w:tc>
        <w:tc>
          <w:tcPr>
            <w:tcW w:w="6588" w:type="dxa"/>
          </w:tcPr>
          <w:p w:rsidR="00404049" w:rsidRPr="006E6615" w:rsidRDefault="002C3AE3" w:rsidP="006E6615">
            <w:r w:rsidRPr="006E6615">
              <w:fldChar w:fldCharType="begin">
                <w:ffData>
                  <w:name w:val="Check12"/>
                  <w:enabled/>
                  <w:calcOnExit w:val="0"/>
                  <w:checkBox>
                    <w:sizeAuto/>
                    <w:default w:val="0"/>
                  </w:checkBox>
                </w:ffData>
              </w:fldChar>
            </w:r>
            <w:r w:rsidR="00404049" w:rsidRPr="006E6615">
              <w:instrText xml:space="preserve"> FORMCHECKBOX </w:instrText>
            </w:r>
            <w:r w:rsidR="00532B52">
              <w:fldChar w:fldCharType="separate"/>
            </w:r>
            <w:r w:rsidRPr="006E6615">
              <w:fldChar w:fldCharType="end"/>
            </w:r>
            <w:r w:rsidR="00404049" w:rsidRPr="006E6615">
              <w:t xml:space="preserve"> Temporary      </w:t>
            </w:r>
            <w:r w:rsidRPr="006E6615">
              <w:fldChar w:fldCharType="begin">
                <w:ffData>
                  <w:name w:val=""/>
                  <w:enabled/>
                  <w:calcOnExit w:val="0"/>
                  <w:checkBox>
                    <w:sizeAuto/>
                    <w:default w:val="1"/>
                  </w:checkBox>
                </w:ffData>
              </w:fldChar>
            </w:r>
            <w:r w:rsidR="00404049" w:rsidRPr="006E6615">
              <w:instrText xml:space="preserve"> FORMCHECKBOX </w:instrText>
            </w:r>
            <w:r w:rsidR="00532B52">
              <w:fldChar w:fldCharType="separate"/>
            </w:r>
            <w:r w:rsidRPr="006E6615">
              <w:fldChar w:fldCharType="end"/>
            </w:r>
            <w:r w:rsidR="00404049" w:rsidRPr="006E6615">
              <w:t xml:space="preserve"> Permanent</w:t>
            </w:r>
          </w:p>
        </w:tc>
      </w:tr>
    </w:tbl>
    <w:p w:rsidR="00404049" w:rsidRPr="006E6615" w:rsidRDefault="00404049" w:rsidP="006E6615"/>
    <w:p w:rsidR="00404049" w:rsidRPr="006E6615" w:rsidRDefault="006E6615" w:rsidP="006E6615">
      <w:pPr>
        <w:pStyle w:val="Heading2"/>
      </w:pPr>
      <w:bookmarkStart w:id="158" w:name="_Toc276547760"/>
      <w:bookmarkStart w:id="159" w:name="_Toc466036546"/>
      <w:bookmarkStart w:id="160" w:name="_Toc466036634"/>
      <w:r>
        <w:t>5.3</w:t>
      </w:r>
      <w:r>
        <w:tab/>
      </w:r>
      <w:r w:rsidR="00404049" w:rsidRPr="006E6615">
        <w:t>Vegetated Buffers</w:t>
      </w:r>
      <w:bookmarkEnd w:id="158"/>
      <w:bookmarkEnd w:id="159"/>
      <w:bookmarkEnd w:id="160"/>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8"/>
        <w:gridCol w:w="6422"/>
      </w:tblGrid>
      <w:tr w:rsidR="00404049" w:rsidRPr="006E6615" w:rsidTr="00C11A00">
        <w:tc>
          <w:tcPr>
            <w:tcW w:w="9576" w:type="dxa"/>
            <w:gridSpan w:val="2"/>
          </w:tcPr>
          <w:p w:rsidR="00404049" w:rsidRPr="006E6615" w:rsidRDefault="00404049" w:rsidP="006E6615">
            <w:r w:rsidRPr="006E6615">
              <w:t>BMP Description:  Vegetated Buffers</w:t>
            </w:r>
          </w:p>
        </w:tc>
      </w:tr>
      <w:tr w:rsidR="00404049" w:rsidRPr="006E6615" w:rsidTr="00C11A00">
        <w:tc>
          <w:tcPr>
            <w:tcW w:w="2988" w:type="dxa"/>
          </w:tcPr>
          <w:p w:rsidR="00404049" w:rsidRPr="006E6615" w:rsidRDefault="00404049" w:rsidP="006E6615">
            <w:r w:rsidRPr="006E6615">
              <w:t>Function:</w:t>
            </w:r>
          </w:p>
        </w:tc>
        <w:tc>
          <w:tcPr>
            <w:tcW w:w="6588" w:type="dxa"/>
          </w:tcPr>
          <w:p w:rsidR="00404049" w:rsidRPr="006E6615" w:rsidRDefault="00404049" w:rsidP="006E6615">
            <w:r w:rsidRPr="006E6615">
              <w:t>Buffers help to prevent erosion on slopes and to provide a location to capture suspended sediments before they enter waterways.</w:t>
            </w:r>
          </w:p>
        </w:tc>
      </w:tr>
      <w:tr w:rsidR="00404049" w:rsidRPr="006E6615" w:rsidTr="00C11A00">
        <w:tc>
          <w:tcPr>
            <w:tcW w:w="2988" w:type="dxa"/>
          </w:tcPr>
          <w:p w:rsidR="00404049" w:rsidRPr="006E6615" w:rsidRDefault="00404049" w:rsidP="006E6615">
            <w:r w:rsidRPr="006E6615">
              <w:t>Maintenance and Inspection:</w:t>
            </w:r>
          </w:p>
        </w:tc>
        <w:tc>
          <w:tcPr>
            <w:tcW w:w="6588" w:type="dxa"/>
          </w:tcPr>
          <w:p w:rsidR="00404049" w:rsidRPr="006E6615" w:rsidRDefault="002C3AE3" w:rsidP="006E6615">
            <w:r w:rsidRPr="006E6615">
              <w:fldChar w:fldCharType="begin">
                <w:ffData>
                  <w:name w:val="Text20"/>
                  <w:enabled/>
                  <w:calcOnExit w:val="0"/>
                  <w:textInput/>
                </w:ffData>
              </w:fldChar>
            </w:r>
            <w:r w:rsidR="00404049" w:rsidRPr="006E6615">
              <w:instrText xml:space="preserve"> FORMTEXT </w:instrText>
            </w:r>
            <w:r w:rsidRPr="006E6615">
              <w:fldChar w:fldCharType="separate"/>
            </w:r>
            <w:r w:rsidR="00404049" w:rsidRPr="006E6615">
              <w:t> </w:t>
            </w:r>
            <w:r w:rsidR="00404049" w:rsidRPr="006E6615">
              <w:t> </w:t>
            </w:r>
            <w:r w:rsidR="00404049" w:rsidRPr="006E6615">
              <w:t> </w:t>
            </w:r>
            <w:r w:rsidR="00404049" w:rsidRPr="006E6615">
              <w:t> </w:t>
            </w:r>
            <w:r w:rsidR="00404049" w:rsidRPr="006E6615">
              <w:t> </w:t>
            </w:r>
            <w:r w:rsidRPr="006E6615">
              <w:fldChar w:fldCharType="end"/>
            </w:r>
          </w:p>
        </w:tc>
      </w:tr>
      <w:tr w:rsidR="00404049" w:rsidRPr="006E6615" w:rsidTr="00C11A00">
        <w:tc>
          <w:tcPr>
            <w:tcW w:w="2988" w:type="dxa"/>
          </w:tcPr>
          <w:p w:rsidR="00404049" w:rsidRPr="006E6615" w:rsidRDefault="00404049" w:rsidP="006E6615">
            <w:r w:rsidRPr="006E6615">
              <w:t>Duration of Use:</w:t>
            </w:r>
          </w:p>
        </w:tc>
        <w:tc>
          <w:tcPr>
            <w:tcW w:w="6588" w:type="dxa"/>
          </w:tcPr>
          <w:p w:rsidR="00404049" w:rsidRPr="006E6615" w:rsidRDefault="002C3AE3" w:rsidP="006E6615">
            <w:r w:rsidRPr="006E6615">
              <w:fldChar w:fldCharType="begin">
                <w:ffData>
                  <w:name w:val="Check12"/>
                  <w:enabled/>
                  <w:calcOnExit w:val="0"/>
                  <w:checkBox>
                    <w:sizeAuto/>
                    <w:default w:val="0"/>
                  </w:checkBox>
                </w:ffData>
              </w:fldChar>
            </w:r>
            <w:r w:rsidR="00404049" w:rsidRPr="006E6615">
              <w:instrText xml:space="preserve"> FORMCHECKBOX </w:instrText>
            </w:r>
            <w:r w:rsidR="00532B52">
              <w:fldChar w:fldCharType="separate"/>
            </w:r>
            <w:r w:rsidRPr="006E6615">
              <w:fldChar w:fldCharType="end"/>
            </w:r>
            <w:r w:rsidR="00404049" w:rsidRPr="006E6615">
              <w:t xml:space="preserve"> Temporary      </w:t>
            </w:r>
            <w:r w:rsidRPr="006E6615">
              <w:fldChar w:fldCharType="begin">
                <w:ffData>
                  <w:name w:val=""/>
                  <w:enabled/>
                  <w:calcOnExit w:val="0"/>
                  <w:checkBox>
                    <w:sizeAuto/>
                    <w:default w:val="1"/>
                  </w:checkBox>
                </w:ffData>
              </w:fldChar>
            </w:r>
            <w:r w:rsidR="00404049" w:rsidRPr="006E6615">
              <w:instrText xml:space="preserve"> FORMCHECKBOX </w:instrText>
            </w:r>
            <w:r w:rsidR="00532B52">
              <w:fldChar w:fldCharType="separate"/>
            </w:r>
            <w:r w:rsidRPr="006E6615">
              <w:fldChar w:fldCharType="end"/>
            </w:r>
            <w:r w:rsidR="00404049" w:rsidRPr="006E6615">
              <w:t xml:space="preserve"> Permanent</w:t>
            </w:r>
          </w:p>
        </w:tc>
      </w:tr>
    </w:tbl>
    <w:p w:rsidR="00404049" w:rsidRPr="006E6615" w:rsidRDefault="00404049" w:rsidP="006E6615"/>
    <w:p w:rsidR="00404049" w:rsidRPr="006E6615" w:rsidRDefault="006E6615" w:rsidP="006E6615">
      <w:pPr>
        <w:pStyle w:val="Heading2"/>
      </w:pPr>
      <w:bookmarkStart w:id="161" w:name="_Toc276547761"/>
      <w:bookmarkStart w:id="162" w:name="_Toc466036547"/>
      <w:bookmarkStart w:id="163" w:name="_Toc466036635"/>
      <w:r>
        <w:t>5.4</w:t>
      </w:r>
      <w:r>
        <w:tab/>
      </w:r>
      <w:r w:rsidR="00404049" w:rsidRPr="006E6615">
        <w:t>Diversion Dikes</w:t>
      </w:r>
      <w:bookmarkEnd w:id="161"/>
      <w:bookmarkEnd w:id="162"/>
      <w:bookmarkEnd w:id="163"/>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39"/>
        <w:gridCol w:w="6421"/>
      </w:tblGrid>
      <w:tr w:rsidR="00404049" w:rsidRPr="006E6615" w:rsidTr="00C11A00">
        <w:tc>
          <w:tcPr>
            <w:tcW w:w="9576" w:type="dxa"/>
            <w:gridSpan w:val="2"/>
          </w:tcPr>
          <w:p w:rsidR="00404049" w:rsidRPr="006E6615" w:rsidRDefault="00404049" w:rsidP="006E6615">
            <w:r w:rsidRPr="006E6615">
              <w:t>BMP Description:  Diversion Dikes</w:t>
            </w:r>
          </w:p>
        </w:tc>
      </w:tr>
      <w:tr w:rsidR="00404049" w:rsidRPr="006E6615" w:rsidTr="00C11A00">
        <w:tc>
          <w:tcPr>
            <w:tcW w:w="2988" w:type="dxa"/>
          </w:tcPr>
          <w:p w:rsidR="00404049" w:rsidRPr="006E6615" w:rsidRDefault="00404049" w:rsidP="006E6615">
            <w:r w:rsidRPr="006E6615">
              <w:t>Function:</w:t>
            </w:r>
          </w:p>
        </w:tc>
        <w:tc>
          <w:tcPr>
            <w:tcW w:w="6588" w:type="dxa"/>
          </w:tcPr>
          <w:p w:rsidR="00404049" w:rsidRPr="006E6615" w:rsidRDefault="00404049" w:rsidP="006E6615">
            <w:r w:rsidRPr="006E6615">
              <w:t>Help to control storm water runoff velocities and allows storm water to be directed to an area that it can be handled efficiently.</w:t>
            </w:r>
          </w:p>
        </w:tc>
      </w:tr>
      <w:tr w:rsidR="00404049" w:rsidRPr="006E6615" w:rsidTr="00C11A00">
        <w:tc>
          <w:tcPr>
            <w:tcW w:w="2988" w:type="dxa"/>
          </w:tcPr>
          <w:p w:rsidR="00404049" w:rsidRPr="006E6615" w:rsidRDefault="00404049" w:rsidP="006E6615">
            <w:r w:rsidRPr="006E6615">
              <w:t>Maintenance and Inspection:</w:t>
            </w:r>
          </w:p>
        </w:tc>
        <w:tc>
          <w:tcPr>
            <w:tcW w:w="6588" w:type="dxa"/>
          </w:tcPr>
          <w:p w:rsidR="00404049" w:rsidRPr="006E6615" w:rsidRDefault="002C3AE3" w:rsidP="006E6615">
            <w:r w:rsidRPr="006E6615">
              <w:fldChar w:fldCharType="begin">
                <w:ffData>
                  <w:name w:val="Text20"/>
                  <w:enabled/>
                  <w:calcOnExit w:val="0"/>
                  <w:textInput/>
                </w:ffData>
              </w:fldChar>
            </w:r>
            <w:r w:rsidR="00404049" w:rsidRPr="006E6615">
              <w:instrText xml:space="preserve"> FORMTEXT </w:instrText>
            </w:r>
            <w:r w:rsidRPr="006E6615">
              <w:fldChar w:fldCharType="separate"/>
            </w:r>
            <w:r w:rsidR="00404049" w:rsidRPr="006E6615">
              <w:t> </w:t>
            </w:r>
            <w:r w:rsidR="00404049" w:rsidRPr="006E6615">
              <w:t> </w:t>
            </w:r>
            <w:r w:rsidR="00404049" w:rsidRPr="006E6615">
              <w:t> </w:t>
            </w:r>
            <w:r w:rsidR="00404049" w:rsidRPr="006E6615">
              <w:t> </w:t>
            </w:r>
            <w:r w:rsidR="00404049" w:rsidRPr="006E6615">
              <w:t> </w:t>
            </w:r>
            <w:r w:rsidRPr="006E6615">
              <w:fldChar w:fldCharType="end"/>
            </w:r>
          </w:p>
        </w:tc>
      </w:tr>
      <w:tr w:rsidR="00404049" w:rsidRPr="006E6615" w:rsidTr="00C11A00">
        <w:tc>
          <w:tcPr>
            <w:tcW w:w="2988" w:type="dxa"/>
          </w:tcPr>
          <w:p w:rsidR="00404049" w:rsidRPr="006E6615" w:rsidRDefault="00404049" w:rsidP="006E6615">
            <w:r w:rsidRPr="006E6615">
              <w:t>Duration of Use:</w:t>
            </w:r>
          </w:p>
        </w:tc>
        <w:tc>
          <w:tcPr>
            <w:tcW w:w="6588" w:type="dxa"/>
          </w:tcPr>
          <w:p w:rsidR="00404049" w:rsidRPr="006E6615" w:rsidRDefault="002C3AE3" w:rsidP="006E6615">
            <w:r w:rsidRPr="006E6615">
              <w:fldChar w:fldCharType="begin">
                <w:ffData>
                  <w:name w:val="Check12"/>
                  <w:enabled/>
                  <w:calcOnExit w:val="0"/>
                  <w:checkBox>
                    <w:sizeAuto/>
                    <w:default w:val="0"/>
                  </w:checkBox>
                </w:ffData>
              </w:fldChar>
            </w:r>
            <w:r w:rsidR="00404049" w:rsidRPr="006E6615">
              <w:instrText xml:space="preserve"> FORMCHECKBOX </w:instrText>
            </w:r>
            <w:r w:rsidR="00532B52">
              <w:fldChar w:fldCharType="separate"/>
            </w:r>
            <w:r w:rsidRPr="006E6615">
              <w:fldChar w:fldCharType="end"/>
            </w:r>
            <w:r w:rsidR="00404049" w:rsidRPr="006E6615">
              <w:t xml:space="preserve"> Temporary      </w:t>
            </w:r>
            <w:r w:rsidRPr="006E6615">
              <w:fldChar w:fldCharType="begin">
                <w:ffData>
                  <w:name w:val=""/>
                  <w:enabled/>
                  <w:calcOnExit w:val="0"/>
                  <w:checkBox>
                    <w:sizeAuto/>
                    <w:default w:val="1"/>
                  </w:checkBox>
                </w:ffData>
              </w:fldChar>
            </w:r>
            <w:r w:rsidR="00404049" w:rsidRPr="006E6615">
              <w:instrText xml:space="preserve"> FORMCHECKBOX </w:instrText>
            </w:r>
            <w:r w:rsidR="00532B52">
              <w:fldChar w:fldCharType="separate"/>
            </w:r>
            <w:r w:rsidRPr="006E6615">
              <w:fldChar w:fldCharType="end"/>
            </w:r>
            <w:r w:rsidR="00404049" w:rsidRPr="006E6615">
              <w:t xml:space="preserve"> Permanent</w:t>
            </w:r>
          </w:p>
        </w:tc>
      </w:tr>
    </w:tbl>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164" w:name="_Toc466036548"/>
      <w:bookmarkStart w:id="165" w:name="_Toc466036636"/>
      <w:r>
        <w:lastRenderedPageBreak/>
        <w:t>6.</w:t>
      </w:r>
      <w:r>
        <w:tab/>
      </w:r>
      <w:r w:rsidR="005731B7" w:rsidRPr="006E6615">
        <w:t>Procedures</w:t>
      </w:r>
      <w:bookmarkEnd w:id="164"/>
      <w:bookmarkEnd w:id="165"/>
    </w:p>
    <w:p w:rsidR="000362B7" w:rsidRPr="006E6615" w:rsidRDefault="000362B7" w:rsidP="006E6615"/>
    <w:p w:rsidR="005731B7" w:rsidRPr="006E6615" w:rsidRDefault="006E6615" w:rsidP="006E6615">
      <w:pPr>
        <w:pStyle w:val="Heading2"/>
      </w:pPr>
      <w:bookmarkStart w:id="166" w:name="_Toc466036549"/>
      <w:bookmarkStart w:id="167" w:name="_Toc466036637"/>
      <w:r>
        <w:t>6.1</w:t>
      </w:r>
      <w:r>
        <w:tab/>
      </w:r>
      <w:r w:rsidR="005731B7" w:rsidRPr="006E6615">
        <w:t>Inspection and Maintenance Procedures</w:t>
      </w:r>
      <w:bookmarkEnd w:id="166"/>
      <w:bookmarkEnd w:id="167"/>
    </w:p>
    <w:p w:rsidR="00630A8C" w:rsidRPr="006E6615" w:rsidRDefault="00630A8C" w:rsidP="006E6615">
      <w:r w:rsidRPr="006E6615">
        <w:t>Site inspection and maintenance are important features of an effective Storm Water Pollution Prevention Plan (SWPPP).  The NDO</w:t>
      </w:r>
      <w:r w:rsidR="004D3452">
        <w:t>T</w:t>
      </w:r>
      <w:r w:rsidRPr="006E6615">
        <w:t xml:space="preserve"> Project Manager or his designee and the Contractor’s Representative will jointly inspect all disturbed areas not finally stabilized.  </w:t>
      </w:r>
      <w:r w:rsidR="000C713B" w:rsidRPr="006E6615">
        <w:t>NDO</w:t>
      </w:r>
      <w:r w:rsidR="004D3452">
        <w:t>T</w:t>
      </w:r>
      <w:r w:rsidR="000C713B" w:rsidRPr="006E6615">
        <w:t xml:space="preserve"> requires that the inspectors of the job site have been certified through the NDO</w:t>
      </w:r>
      <w:r w:rsidR="004D3452">
        <w:t>T</w:t>
      </w:r>
      <w:r w:rsidR="000C713B" w:rsidRPr="006E6615">
        <w:t xml:space="preserve"> Erosion and Sediment Control Basics for Inspectors course. </w:t>
      </w:r>
      <w:r w:rsidRPr="006E6615">
        <w:t>Borrow pits, waste areas, storage and staging areas, camp sites and plant sites that are located on NDO</w:t>
      </w:r>
      <w:r w:rsidR="004D3452">
        <w:t>T</w:t>
      </w:r>
      <w:r w:rsidRPr="006E6615">
        <w:t xml:space="preserve"> Right-of-Way and are exposed to precipitation are subject to inspections to determine if the control measures and SWPPP are effective in minimizing and preventing off-site impacts to the maximum extent practicable.</w:t>
      </w:r>
    </w:p>
    <w:p w:rsidR="00630A8C" w:rsidRPr="006E6615" w:rsidRDefault="00630A8C" w:rsidP="006E6615"/>
    <w:p w:rsidR="00630A8C" w:rsidRPr="006E6615" w:rsidRDefault="00630A8C" w:rsidP="006E6615">
      <w:r w:rsidRPr="006E6615">
        <w:t xml:space="preserve">The Construction Storm Water </w:t>
      </w:r>
      <w:r w:rsidR="0020274E" w:rsidRPr="006E6615">
        <w:t xml:space="preserve">General </w:t>
      </w:r>
      <w:r w:rsidRPr="006E6615">
        <w:t>Permit requires:</w:t>
      </w:r>
    </w:p>
    <w:p w:rsidR="00630A8C" w:rsidRPr="00906823" w:rsidRDefault="00630A8C" w:rsidP="006E6615">
      <w:r w:rsidRPr="006E6615">
        <w:t>“Inspections must be conducted by qualified personnel (provided by the operator or cooperatively by multiple operators</w:t>
      </w:r>
      <w:r w:rsidRPr="00906823">
        <w:t xml:space="preserve">).  ‘Qualified personnel’ means a person knowledgeable in the principles and practice of erosion and sediment controls </w:t>
      </w:r>
      <w:r w:rsidR="00906823" w:rsidRPr="00906823">
        <w:t xml:space="preserve">that </w:t>
      </w:r>
      <w:r w:rsidRPr="00906823">
        <w:t xml:space="preserve">possesses the skills to </w:t>
      </w:r>
      <w:r w:rsidR="00906823" w:rsidRPr="00906823">
        <w:t xml:space="preserve">implement and </w:t>
      </w:r>
      <w:r w:rsidRPr="00906823">
        <w:t xml:space="preserve">assess </w:t>
      </w:r>
      <w:r w:rsidR="00906823" w:rsidRPr="00906823">
        <w:t xml:space="preserve">the effectiveness of any erosion and sediment control measures. </w:t>
      </w:r>
      <w:r w:rsidR="00906823" w:rsidRPr="00466601">
        <w:t xml:space="preserve">The qualified personnel must possess the skills to assess </w:t>
      </w:r>
      <w:r w:rsidRPr="00906823">
        <w:t>conditions at the construction site that could impact storm water quality</w:t>
      </w:r>
      <w:r w:rsidR="00906823" w:rsidRPr="00906823">
        <w:t>,</w:t>
      </w:r>
      <w:r w:rsidRPr="00906823">
        <w:t xml:space="preserve"> and </w:t>
      </w:r>
      <w:r w:rsidR="00906823" w:rsidRPr="00906823">
        <w:t xml:space="preserve">possess the skills </w:t>
      </w:r>
      <w:r w:rsidRPr="00906823">
        <w:t xml:space="preserve">to assess the effectiveness of any </w:t>
      </w:r>
      <w:r w:rsidR="00906823" w:rsidRPr="00906823">
        <w:t xml:space="preserve">storm water </w:t>
      </w:r>
      <w:r w:rsidRPr="00906823">
        <w:t>control</w:t>
      </w:r>
      <w:r w:rsidR="00906823" w:rsidRPr="00906823">
        <w:t>s</w:t>
      </w:r>
      <w:r w:rsidRPr="00906823">
        <w:t xml:space="preserve"> selected </w:t>
      </w:r>
      <w:r w:rsidR="00906823" w:rsidRPr="00906823">
        <w:t>and installed to meet the requirements of the general permit</w:t>
      </w:r>
      <w:r w:rsidRPr="00906823">
        <w:t>.”</w:t>
      </w:r>
    </w:p>
    <w:p w:rsidR="00630A8C" w:rsidRPr="006E6615" w:rsidRDefault="00630A8C" w:rsidP="006E6615"/>
    <w:p w:rsidR="00630A8C" w:rsidRPr="006E6615" w:rsidRDefault="00630A8C" w:rsidP="006E6615">
      <w:r w:rsidRPr="006E6615">
        <w:t>The following procedures will be used to inspect construction sites for storm water discharges.</w:t>
      </w:r>
    </w:p>
    <w:p w:rsidR="00630A8C" w:rsidRPr="006E6615" w:rsidRDefault="00630A8C" w:rsidP="006E6615"/>
    <w:p w:rsidR="00630A8C" w:rsidRPr="006E6615" w:rsidRDefault="00630A8C" w:rsidP="006E6615">
      <w:pPr>
        <w:pStyle w:val="Instruc-bullet"/>
      </w:pPr>
      <w:r w:rsidRPr="006E6615">
        <w:t>All</w:t>
      </w:r>
      <w:r w:rsidR="005D79FC" w:rsidRPr="006E6615">
        <w:t xml:space="preserve"> Best Management Practices (BMP</w:t>
      </w:r>
      <w:r w:rsidRPr="006E6615">
        <w:t>s) will be inspected at least once every fourteen (14) days and after any storm event of 0.50 inch of precipitation or more except in conditions outlined in the General Construction Stormwater Permit.</w:t>
      </w:r>
    </w:p>
    <w:p w:rsidR="00630A8C" w:rsidRPr="006E6615" w:rsidRDefault="005D79FC" w:rsidP="006E6615">
      <w:pPr>
        <w:pStyle w:val="Instruc-bullet"/>
      </w:pPr>
      <w:r w:rsidRPr="006E6615">
        <w:t>All BMP</w:t>
      </w:r>
      <w:r w:rsidR="00630A8C" w:rsidRPr="006E6615">
        <w:t>s will be maintained in good working order.  If a repair is necessary, that repair will be completed within seven (7) days of the report.</w:t>
      </w:r>
    </w:p>
    <w:p w:rsidR="00630A8C" w:rsidRPr="006E6615" w:rsidRDefault="00630A8C" w:rsidP="006E6615">
      <w:pPr>
        <w:pStyle w:val="Instruc-bullet"/>
      </w:pPr>
      <w:r w:rsidRPr="006E6615">
        <w:t>Sediment will be removed from Silt Fen</w:t>
      </w:r>
      <w:r w:rsidR="00AB3427" w:rsidRPr="006E6615">
        <w:t>c</w:t>
      </w:r>
      <w:r w:rsidR="006B78B6" w:rsidRPr="006E6615">
        <w:t>es when it has reached one-half</w:t>
      </w:r>
      <w:r w:rsidRPr="006E6615">
        <w:t xml:space="preserve"> of the height of the barrier.  Silt Fences are to be inspected for depth of accumulated sediment, tears, attachment to posts, undermining, and stability.</w:t>
      </w:r>
    </w:p>
    <w:p w:rsidR="00630A8C" w:rsidRPr="006E6615" w:rsidRDefault="00630A8C" w:rsidP="006E6615">
      <w:pPr>
        <w:pStyle w:val="Instruc-bullet"/>
      </w:pPr>
      <w:r w:rsidRPr="006E6615">
        <w:t>Sediment will be removed from Erosion Checks when it has reached one-half of the height of the barrier.  Erosion Checks will be inspected for depth of accumulated sediment, blow outs, undermining, and stability.</w:t>
      </w:r>
    </w:p>
    <w:p w:rsidR="00630A8C" w:rsidRPr="006E6615" w:rsidRDefault="00630A8C" w:rsidP="006E6615">
      <w:pPr>
        <w:pStyle w:val="Instruc-bullet"/>
      </w:pPr>
      <w:r w:rsidRPr="006E6615">
        <w:t>Cover Crop, Temporary Seeding and Permanent Seeding will be inspected for bare spots, washouts, and healthy growth.</w:t>
      </w:r>
    </w:p>
    <w:p w:rsidR="00630A8C" w:rsidRPr="006E6615" w:rsidRDefault="00630A8C" w:rsidP="006E6615">
      <w:pPr>
        <w:pStyle w:val="Instruc-bullet"/>
      </w:pPr>
      <w:r w:rsidRPr="006E6615">
        <w:t>Inspect rip rap for bare spots and washouts.</w:t>
      </w:r>
    </w:p>
    <w:p w:rsidR="00630A8C" w:rsidRPr="006E6615" w:rsidRDefault="00630A8C" w:rsidP="006E6615">
      <w:pPr>
        <w:pStyle w:val="Instruc-bullet"/>
      </w:pPr>
      <w:r w:rsidRPr="006E6615">
        <w:t xml:space="preserve">Inspect all </w:t>
      </w:r>
      <w:r w:rsidR="003F14DA">
        <w:t>egresses</w:t>
      </w:r>
      <w:r w:rsidRPr="006E6615">
        <w:t xml:space="preserve"> </w:t>
      </w:r>
      <w:r w:rsidR="003F14DA">
        <w:t>from</w:t>
      </w:r>
      <w:r w:rsidRPr="006E6615">
        <w:t xml:space="preserve"> the construction site for sediment track-out.</w:t>
      </w:r>
    </w:p>
    <w:p w:rsidR="00630A8C" w:rsidRPr="006E6615" w:rsidRDefault="00630A8C" w:rsidP="006E6615">
      <w:pPr>
        <w:pStyle w:val="Instruc-bullet"/>
      </w:pPr>
      <w:r w:rsidRPr="006E6615">
        <w:t>Concrete wash-out areas, portable toilets, and any other potential pollutant that is being stored on-site shall be inspected.</w:t>
      </w:r>
    </w:p>
    <w:p w:rsidR="00630A8C" w:rsidRPr="006E6615" w:rsidRDefault="00630A8C" w:rsidP="006E6615"/>
    <w:p w:rsidR="000C713B" w:rsidRPr="006E6615" w:rsidRDefault="006E6615" w:rsidP="006E6615">
      <w:pPr>
        <w:pStyle w:val="Heading2"/>
      </w:pPr>
      <w:bookmarkStart w:id="168" w:name="_Toc466036550"/>
      <w:bookmarkStart w:id="169" w:name="_Toc466036638"/>
      <w:r>
        <w:t>6.2</w:t>
      </w:r>
      <w:r>
        <w:tab/>
      </w:r>
      <w:r w:rsidR="000C713B" w:rsidRPr="006E6615">
        <w:t>Record Keeping and Training Requirements</w:t>
      </w:r>
      <w:bookmarkEnd w:id="168"/>
      <w:bookmarkEnd w:id="169"/>
    </w:p>
    <w:p w:rsidR="00630A8C" w:rsidRPr="006E6615" w:rsidRDefault="00630A8C" w:rsidP="006E6615">
      <w:r w:rsidRPr="006E6615">
        <w:t>An Inspection will be completed and signed after each inspection</w:t>
      </w:r>
      <w:r w:rsidR="00D2608B" w:rsidRPr="006E6615">
        <w:t xml:space="preserve"> using the ECODatabase Tool</w:t>
      </w:r>
      <w:r w:rsidRPr="006E6615">
        <w:t xml:space="preserve">.  </w:t>
      </w:r>
      <w:r w:rsidR="00D2608B" w:rsidRPr="006E6615">
        <w:t>Completed inspections do not need to be kept in the SWPPP Book since they will be stored electronically in the ECODatabase Tool.  If you need assistance with ECOD</w:t>
      </w:r>
      <w:r w:rsidR="00E426E6">
        <w:t>atabase</w:t>
      </w:r>
      <w:r w:rsidR="00D2608B" w:rsidRPr="006E6615">
        <w:t xml:space="preserve"> please contact Gabe Robertson at (402) 479-4685</w:t>
      </w:r>
    </w:p>
    <w:p w:rsidR="00630A8C" w:rsidRPr="006E6615" w:rsidRDefault="00630A8C" w:rsidP="006E6615"/>
    <w:p w:rsidR="00630A8C" w:rsidRPr="006E6615" w:rsidRDefault="00630A8C" w:rsidP="006E6615">
      <w:r w:rsidRPr="006E6615">
        <w:t xml:space="preserve">All </w:t>
      </w:r>
      <w:r w:rsidR="00D2608B" w:rsidRPr="006E6615">
        <w:t>Corrective Actions identified in ECOD</w:t>
      </w:r>
      <w:r w:rsidR="00E426E6">
        <w:t>atabase</w:t>
      </w:r>
      <w:r w:rsidRPr="006E6615">
        <w:t xml:space="preserve"> must be repaired within seven (7) days of the report.  Each item must be </w:t>
      </w:r>
      <w:r w:rsidR="00D2608B" w:rsidRPr="006E6615">
        <w:t>signed off</w:t>
      </w:r>
      <w:r w:rsidRPr="006E6615">
        <w:t xml:space="preserve"> and dated on the day it was repaired</w:t>
      </w:r>
      <w:r w:rsidR="00D2608B" w:rsidRPr="006E6615">
        <w:t xml:space="preserve"> using ECODatabase</w:t>
      </w:r>
      <w:r w:rsidRPr="006E6615">
        <w:t>.</w:t>
      </w:r>
    </w:p>
    <w:p w:rsidR="00630A8C" w:rsidRPr="006E6615" w:rsidRDefault="00630A8C" w:rsidP="006E6615"/>
    <w:p w:rsidR="00630A8C" w:rsidRPr="006E6615" w:rsidRDefault="00630A8C" w:rsidP="006E6615">
      <w:r w:rsidRPr="006E6615">
        <w:t>The Temporary Erosion and Sediment Control Plan must be updated as a result of the inspections with current measures needed to control discharges from the site.</w:t>
      </w:r>
    </w:p>
    <w:p w:rsidR="00630A8C" w:rsidRPr="006E6615" w:rsidRDefault="00630A8C" w:rsidP="006E6615"/>
    <w:p w:rsidR="00630A8C" w:rsidRPr="006E6615" w:rsidRDefault="005D79FC" w:rsidP="006E6615">
      <w:r w:rsidRPr="006E6615">
        <w:t>Ensure that all BMP</w:t>
      </w:r>
      <w:r w:rsidR="00630A8C" w:rsidRPr="006E6615">
        <w:t>s, being utilized on-site, are being documented on the Temporary Erosion and Sediment Control Plan.</w:t>
      </w:r>
    </w:p>
    <w:p w:rsidR="000C713B" w:rsidRPr="006E6615" w:rsidRDefault="000C713B" w:rsidP="006E6615"/>
    <w:p w:rsidR="000C713B" w:rsidRDefault="000C713B" w:rsidP="006E6615">
      <w:r w:rsidRPr="006E6615">
        <w:t>NDO</w:t>
      </w:r>
      <w:r w:rsidR="004D3452">
        <w:t>T</w:t>
      </w:r>
      <w:r w:rsidRPr="006E6615">
        <w:t xml:space="preserve"> requires that all inspectors complete the NDO</w:t>
      </w:r>
      <w:r w:rsidR="004D3452">
        <w:t>T</w:t>
      </w:r>
      <w:r w:rsidRPr="006E6615">
        <w:t xml:space="preserve"> Erosion and Sediment Control Basics for Inspectors course to be certified as a project inspector.  Additionally this certification will require renewal in </w:t>
      </w:r>
      <w:r w:rsidR="00D2608B" w:rsidRPr="006E6615">
        <w:t>five</w:t>
      </w:r>
      <w:r w:rsidR="00394BA6" w:rsidRPr="006E6615">
        <w:t xml:space="preserve"> (</w:t>
      </w:r>
      <w:r w:rsidR="00D2608B" w:rsidRPr="006E6615">
        <w:t>5</w:t>
      </w:r>
      <w:r w:rsidR="00394BA6" w:rsidRPr="006E6615">
        <w:t>)</w:t>
      </w:r>
      <w:r w:rsidRPr="006E6615">
        <w:t xml:space="preserve"> year increments </w:t>
      </w:r>
      <w:r w:rsidR="00394BA6" w:rsidRPr="006E6615">
        <w:t>through the NDO</w:t>
      </w:r>
      <w:r w:rsidR="004D3452">
        <w:t>T</w:t>
      </w:r>
      <w:r w:rsidR="00394BA6" w:rsidRPr="006E6615">
        <w:t xml:space="preserve"> Erosion and Sediment Controls Renewal for Inspectors. </w:t>
      </w:r>
      <w:r w:rsidR="00E426E6">
        <w:t xml:space="preserve">Inspector certification status and expiration date is provided on the ECODatabase inspection report form.  Additionally, a current list of certified inspectors can be found at </w:t>
      </w:r>
      <w:r w:rsidR="00E426E6" w:rsidRPr="00E426E6">
        <w:t>http://www2.dor.state.ne.us/ecod/code/ndor/current/certs/certs.aspx</w:t>
      </w:r>
    </w:p>
    <w:p w:rsidR="00E426E6" w:rsidRDefault="00E426E6" w:rsidP="006E6615"/>
    <w:p w:rsidR="005731B7" w:rsidRPr="006E6615" w:rsidRDefault="006E6615" w:rsidP="006E6615">
      <w:pPr>
        <w:pStyle w:val="Heading2"/>
      </w:pPr>
      <w:bookmarkStart w:id="170" w:name="_Toc466036551"/>
      <w:bookmarkStart w:id="171" w:name="_Toc466036639"/>
      <w:r>
        <w:t>6.3</w:t>
      </w:r>
      <w:r>
        <w:tab/>
      </w:r>
      <w:r w:rsidR="005731B7" w:rsidRPr="006E6615">
        <w:t>Training Requirements</w:t>
      </w:r>
      <w:bookmarkEnd w:id="170"/>
      <w:bookmarkEnd w:id="171"/>
    </w:p>
    <w:p w:rsidR="00784A5C" w:rsidRPr="006E6615" w:rsidRDefault="00784A5C" w:rsidP="006E6615">
      <w:r w:rsidRPr="006E6615">
        <w:t xml:space="preserve">Nebraska Department of </w:t>
      </w:r>
      <w:r w:rsidR="004837CB">
        <w:t>Transportation</w:t>
      </w:r>
      <w:r w:rsidR="004D3452">
        <w:t>’s</w:t>
      </w:r>
      <w:r w:rsidRPr="006E6615">
        <w:t xml:space="preserve"> Roadside Stabilization Unit has developed training to assist Project Designers, Project Managers, and Contractors with the development, implementation and inspection of Storm Water Pollution Prevention Plans.  </w:t>
      </w:r>
      <w:r w:rsidR="00A5007E">
        <w:t>NDO</w:t>
      </w:r>
      <w:r w:rsidR="004D3452">
        <w:t>T</w:t>
      </w:r>
      <w:r w:rsidR="00A5007E">
        <w:t xml:space="preserve"> currently provides the course</w:t>
      </w:r>
      <w:r w:rsidRPr="006E6615">
        <w:t xml:space="preserve"> Erosion and Sediment Control Training for Inspectors.  Refer to the University of Nebraska Local Transportation Assistance Program for dates and locations of upcoming courses.  The UNL LTAP website is http://www.ne-ltap.unl.edu/</w:t>
      </w:r>
    </w:p>
    <w:p w:rsidR="00784A5C" w:rsidRDefault="00784A5C" w:rsidP="006E6615"/>
    <w:p w:rsidR="00A5007E" w:rsidRDefault="00A5007E" w:rsidP="006E6615">
      <w:r>
        <w:t>NDO</w:t>
      </w:r>
      <w:r w:rsidR="004D3452">
        <w:t>T</w:t>
      </w:r>
      <w:r>
        <w:t xml:space="preserve"> also provides an interim certification option.  This certification is valid for six months and can not be renewed.  The purpose of this option is to provide an interim certification until an in person course is available.  Information regarding this course can be found at </w:t>
      </w:r>
      <w:r w:rsidRPr="00A5007E">
        <w:t>http://campus.extension.org/enrol/index.php?id=886</w:t>
      </w:r>
      <w:r>
        <w:t xml:space="preserve"> </w:t>
      </w:r>
    </w:p>
    <w:p w:rsidR="00A5007E" w:rsidRPr="006E6615" w:rsidRDefault="00A5007E" w:rsidP="006E6615"/>
    <w:p w:rsidR="00784A5C" w:rsidRPr="006E6615" w:rsidRDefault="00784A5C" w:rsidP="006E6615">
      <w:r w:rsidRPr="006E6615">
        <w:t>Program updates are offered at NDO</w:t>
      </w:r>
      <w:r w:rsidR="004D3452">
        <w:t>T</w:t>
      </w:r>
      <w:r w:rsidRPr="006E6615">
        <w:t>’s Project Manager’s Conference each June.</w:t>
      </w:r>
    </w:p>
    <w:p w:rsidR="00784A5C" w:rsidRPr="006E6615" w:rsidRDefault="00784A5C" w:rsidP="006E6615"/>
    <w:p w:rsidR="00784A5C" w:rsidRPr="006E6615" w:rsidRDefault="00784A5C" w:rsidP="006E6615">
      <w:r w:rsidRPr="006E6615">
        <w:t>Individual training sessions with the Project Managers and Contractors are available upon request for project specific concerns.</w:t>
      </w:r>
    </w:p>
    <w:p w:rsidR="000362B7" w:rsidRPr="006E6615" w:rsidRDefault="000362B7" w:rsidP="006E6615"/>
    <w:p w:rsidR="005731B7" w:rsidRPr="006E6615" w:rsidRDefault="006E6615" w:rsidP="006E6615">
      <w:pPr>
        <w:pStyle w:val="Heading2"/>
      </w:pPr>
      <w:bookmarkStart w:id="172" w:name="_Toc466036552"/>
      <w:bookmarkStart w:id="173" w:name="_Toc466036640"/>
      <w:r>
        <w:t>6.4</w:t>
      </w:r>
      <w:r>
        <w:tab/>
      </w:r>
      <w:r w:rsidR="005731B7" w:rsidRPr="006E6615">
        <w:t>Project Completion</w:t>
      </w:r>
      <w:bookmarkEnd w:id="172"/>
      <w:bookmarkEnd w:id="173"/>
    </w:p>
    <w:p w:rsidR="00C876D1" w:rsidRPr="006E6615" w:rsidRDefault="00C876D1" w:rsidP="006E6615">
      <w:r w:rsidRPr="006E6615">
        <w:t>To file the Notice of Termination with NDEQ, final stabilization must be achieved on all non- impervious areas.  Coverage under the Construction Stormwater Permit is normally terminated 180 calendar days after:</w:t>
      </w:r>
    </w:p>
    <w:p w:rsidR="00C876D1" w:rsidRPr="006E6615" w:rsidRDefault="00C876D1" w:rsidP="006E6615">
      <w:pPr>
        <w:pStyle w:val="Instruc-bullet"/>
      </w:pPr>
      <w:r w:rsidRPr="006E6615">
        <w:t>All soil di</w:t>
      </w:r>
      <w:r w:rsidR="00196951" w:rsidRPr="006E6615">
        <w:t xml:space="preserve">sturbing construction activity </w:t>
      </w:r>
      <w:r w:rsidRPr="006E6615">
        <w:t>has been completed;</w:t>
      </w:r>
    </w:p>
    <w:p w:rsidR="00C876D1" w:rsidRPr="006E6615" w:rsidRDefault="00C876D1" w:rsidP="006E6615">
      <w:pPr>
        <w:pStyle w:val="Instruc-bullet"/>
      </w:pPr>
      <w:r w:rsidRPr="006E6615">
        <w:t>A uniform perennial vegetative cover with a minimum density of 70 percent of the native background vegetative cover, has been established on all non- impervious surfaces and areas not covered by permanent structures unless equivalent permanent stabilization (such as riprap, gabions, and geotextiles) measures have been employed;</w:t>
      </w:r>
    </w:p>
    <w:p w:rsidR="00C876D1" w:rsidRPr="006E6615" w:rsidRDefault="00C876D1" w:rsidP="006E6615">
      <w:pPr>
        <w:pStyle w:val="Instruc-bullet"/>
      </w:pPr>
      <w:r w:rsidRPr="006E6615">
        <w:t>All permanent drainages, constructed t</w:t>
      </w:r>
      <w:r w:rsidR="00196951" w:rsidRPr="006E6615">
        <w:t>o drain water from the site, have</w:t>
      </w:r>
      <w:r w:rsidRPr="006E6615">
        <w:t xml:space="preserve"> been stabilized to prevent erosion;</w:t>
      </w:r>
    </w:p>
    <w:p w:rsidR="00B93E92" w:rsidRPr="006E6615" w:rsidRDefault="00B93E92" w:rsidP="006E6615">
      <w:pPr>
        <w:pStyle w:val="Instruc-bullet"/>
      </w:pPr>
      <w:r w:rsidRPr="006E6615">
        <w:lastRenderedPageBreak/>
        <w:t>All temporary erosion protection and sediment control BMPs have been removed without compromising the permanent erosion protection and sediment control BMPs;</w:t>
      </w:r>
    </w:p>
    <w:p w:rsidR="00B93E92" w:rsidRPr="006E6615" w:rsidRDefault="00B93E92" w:rsidP="006E6615">
      <w:pPr>
        <w:pStyle w:val="Instruc-bullet"/>
      </w:pPr>
      <w:r w:rsidRPr="006E6615">
        <w:t>All sediment build-up has been removed from conveyances and basins that are to be used as permanent water quality management BMPs.  The cleanout of permanent basins used as temporary BMPs during construction shall be sufficient to retu</w:t>
      </w:r>
      <w:r w:rsidR="00B41E59" w:rsidRPr="006E6615">
        <w:t>rn the basin to design capacity;</w:t>
      </w:r>
    </w:p>
    <w:p w:rsidR="00B93E92" w:rsidRPr="006E6615" w:rsidRDefault="00B41E59" w:rsidP="006E6615">
      <w:pPr>
        <w:pStyle w:val="Instruc-bullet"/>
      </w:pPr>
      <w:r w:rsidRPr="006E6615">
        <w:t>Responsibility for long-term maintenance of permanent BMPs must be assigned;</w:t>
      </w:r>
    </w:p>
    <w:p w:rsidR="00B41E59" w:rsidRPr="006E6615" w:rsidRDefault="00B41E59" w:rsidP="006E6615">
      <w:pPr>
        <w:pStyle w:val="Instruc-bullet"/>
      </w:pPr>
      <w:r w:rsidRPr="006E6615">
        <w:t>Construction activity conducted on or through agricultural or silvicultural land shall be considered finally stabilized upon return to the preexisting agriculture or silviculture</w:t>
      </w:r>
      <w:r w:rsidR="00196951" w:rsidRPr="006E6615">
        <w:t xml:space="preserve"> use</w:t>
      </w:r>
      <w:r w:rsidRPr="006E6615">
        <w:t>;</w:t>
      </w:r>
    </w:p>
    <w:p w:rsidR="00B41E59" w:rsidRPr="006E6615" w:rsidRDefault="00B41E59" w:rsidP="006E6615">
      <w:pPr>
        <w:pStyle w:val="Instruc-bullet"/>
      </w:pPr>
      <w:r w:rsidRPr="006E6615">
        <w:t xml:space="preserve">Construction activity conducted at new industrial facilities that will operate the site in an exposed manner (such as limestone mining and solid waste landfills) shall be considered finally stabilized upon commencement of industrial activity consistent with the industrial use and coverage under the appropriate NPDES permit for industrial storm water. </w:t>
      </w:r>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0362B7" w:rsidRPr="006E6615" w:rsidRDefault="006E6615" w:rsidP="006E6615">
      <w:pPr>
        <w:pStyle w:val="Heading1"/>
      </w:pPr>
      <w:bookmarkStart w:id="174" w:name="_Toc466036553"/>
      <w:bookmarkStart w:id="175" w:name="_Toc466036641"/>
      <w:r>
        <w:lastRenderedPageBreak/>
        <w:t>7.</w:t>
      </w:r>
      <w:r>
        <w:tab/>
      </w:r>
      <w:r w:rsidR="00520A11" w:rsidRPr="006E6615">
        <w:t>Specifications and Special Provisions</w:t>
      </w:r>
      <w:bookmarkEnd w:id="174"/>
      <w:bookmarkEnd w:id="175"/>
    </w:p>
    <w:p w:rsidR="00A54749" w:rsidRPr="006E6615" w:rsidRDefault="00A54749" w:rsidP="006E6615"/>
    <w:p w:rsidR="006A5C34" w:rsidRPr="006E6615" w:rsidRDefault="00520A11" w:rsidP="006E6615">
      <w:r w:rsidRPr="006E6615">
        <w:t xml:space="preserve">Refer to the </w:t>
      </w:r>
      <w:r w:rsidR="006A5C34" w:rsidRPr="006E6615">
        <w:t>Specifications</w:t>
      </w:r>
      <w:r w:rsidRPr="006E6615">
        <w:t xml:space="preserve"> Division 800</w:t>
      </w:r>
      <w:r w:rsidR="006A5C34" w:rsidRPr="006E6615">
        <w:t xml:space="preserve"> and Special Provisions</w:t>
      </w:r>
      <w:r w:rsidRPr="006E6615">
        <w:t xml:space="preserve"> listed in the Contract Documents to find the pertinent information for this project</w:t>
      </w:r>
      <w:r w:rsidR="006A5C34" w:rsidRPr="006E6615">
        <w:t>.  Additional resources available to determine the prop</w:t>
      </w:r>
      <w:r w:rsidR="00A340CA" w:rsidRPr="006E6615">
        <w:t>er uses for BMPs are as follows:</w:t>
      </w:r>
      <w:r w:rsidR="006A5C34" w:rsidRPr="006E6615">
        <w:t xml:space="preserve"> </w:t>
      </w:r>
    </w:p>
    <w:p w:rsidR="006A5C34" w:rsidRPr="006E6615" w:rsidRDefault="006A5C34" w:rsidP="006E6615">
      <w:r w:rsidRPr="006E6615">
        <w:t>-</w:t>
      </w:r>
      <w:hyperlink r:id="rId31" w:history="1">
        <w:r w:rsidRPr="006E6615">
          <w:rPr>
            <w:rStyle w:val="Hyperlink"/>
          </w:rPr>
          <w:t>NDOR Drainage Design &amp; Erosion Control Manual</w:t>
        </w:r>
      </w:hyperlink>
    </w:p>
    <w:p w:rsidR="006A5C34" w:rsidRPr="006E6615" w:rsidRDefault="006A5C34" w:rsidP="006E6615">
      <w:r w:rsidRPr="006E6615">
        <w:t>-</w:t>
      </w:r>
      <w:hyperlink r:id="rId32" w:history="1">
        <w:r w:rsidRPr="006E6615">
          <w:rPr>
            <w:rStyle w:val="Hyperlink"/>
          </w:rPr>
          <w:t>Construction Stormwater BMPs Pocket Guide</w:t>
        </w:r>
      </w:hyperlink>
    </w:p>
    <w:p w:rsidR="006A5C34" w:rsidRPr="006E6615" w:rsidRDefault="006A5C34" w:rsidP="006E6615">
      <w:r w:rsidRPr="006E6615">
        <w:t>-Manufacturer’s Installation and Maintenance Specifications</w:t>
      </w:r>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176" w:name="_Toc466036554"/>
      <w:bookmarkStart w:id="177" w:name="_Toc466036642"/>
      <w:r>
        <w:lastRenderedPageBreak/>
        <w:t>8.</w:t>
      </w:r>
      <w:r>
        <w:tab/>
      </w:r>
      <w:r w:rsidR="00E43A02" w:rsidRPr="006E6615">
        <w:t>P</w:t>
      </w:r>
      <w:r w:rsidR="005731B7" w:rsidRPr="006E6615">
        <w:t>ermits</w:t>
      </w:r>
      <w:bookmarkEnd w:id="176"/>
      <w:bookmarkEnd w:id="177"/>
    </w:p>
    <w:p w:rsidR="00D11A87" w:rsidRPr="006E6615" w:rsidRDefault="00D11A87" w:rsidP="006E6615"/>
    <w:p w:rsidR="00A71226" w:rsidRPr="006E6615" w:rsidRDefault="006E6615" w:rsidP="006E6615">
      <w:pPr>
        <w:pStyle w:val="Heading2"/>
      </w:pPr>
      <w:bookmarkStart w:id="178" w:name="_Toc466036555"/>
      <w:bookmarkStart w:id="179" w:name="_Toc466036643"/>
      <w:r>
        <w:t>8.1</w:t>
      </w:r>
      <w:r>
        <w:tab/>
      </w:r>
      <w:r w:rsidR="00A71226" w:rsidRPr="006E6615">
        <w:t>Environmental Commitments (Green Sheets)</w:t>
      </w:r>
      <w:bookmarkEnd w:id="178"/>
      <w:bookmarkEnd w:id="179"/>
    </w:p>
    <w:p w:rsidR="00D514E5" w:rsidRPr="006E6615" w:rsidRDefault="00D514E5" w:rsidP="006E6615"/>
    <w:p w:rsidR="002B65A3" w:rsidRPr="006E6615" w:rsidRDefault="006E6615" w:rsidP="006E6615">
      <w:pPr>
        <w:pStyle w:val="Heading2"/>
      </w:pPr>
      <w:bookmarkStart w:id="180" w:name="_Toc466036556"/>
      <w:bookmarkStart w:id="181" w:name="_Toc466036644"/>
      <w:r>
        <w:t>8.2</w:t>
      </w:r>
      <w:r>
        <w:tab/>
      </w:r>
      <w:r w:rsidR="005E615E" w:rsidRPr="006E6615">
        <w:t>U.S. Army Corps of Engineers Permit</w:t>
      </w:r>
      <w:bookmarkEnd w:id="180"/>
      <w:bookmarkEnd w:id="181"/>
    </w:p>
    <w:p w:rsidR="00CE2FA6" w:rsidRPr="006E6615" w:rsidRDefault="00CE2FA6" w:rsidP="006E6615"/>
    <w:p w:rsidR="00CE2FA6" w:rsidRPr="006E6615" w:rsidRDefault="006E6615" w:rsidP="006E6615">
      <w:pPr>
        <w:pStyle w:val="Heading2"/>
      </w:pPr>
      <w:bookmarkStart w:id="182" w:name="_Toc466036557"/>
      <w:bookmarkStart w:id="183" w:name="_Toc466036645"/>
      <w:r>
        <w:t>8.3</w:t>
      </w:r>
      <w:r>
        <w:tab/>
      </w:r>
      <w:r w:rsidR="00CE2FA6" w:rsidRPr="006E6615">
        <w:t>Floodplain/Floodway Development</w:t>
      </w:r>
      <w:bookmarkEnd w:id="182"/>
      <w:bookmarkEnd w:id="183"/>
    </w:p>
    <w:p w:rsidR="002B65A3" w:rsidRPr="006E6615" w:rsidRDefault="002B65A3" w:rsidP="006E6615"/>
    <w:p w:rsidR="002B65A3" w:rsidRPr="006E6615" w:rsidRDefault="006E6615" w:rsidP="006E6615">
      <w:pPr>
        <w:pStyle w:val="Heading2"/>
      </w:pPr>
      <w:bookmarkStart w:id="184" w:name="_Toc466036558"/>
      <w:bookmarkStart w:id="185" w:name="_Toc466036646"/>
      <w:r>
        <w:t>8.4</w:t>
      </w:r>
      <w:r>
        <w:tab/>
      </w:r>
      <w:r w:rsidR="002B65A3" w:rsidRPr="006E6615">
        <w:t>Threatened and Endangered Species Conditions</w:t>
      </w:r>
      <w:r>
        <w:t>/Migratory Birds</w:t>
      </w:r>
      <w:bookmarkEnd w:id="184"/>
      <w:bookmarkEnd w:id="185"/>
    </w:p>
    <w:p w:rsidR="005E615E" w:rsidRPr="006E6615" w:rsidRDefault="005E615E" w:rsidP="006E6615"/>
    <w:p w:rsidR="00AF2585" w:rsidRPr="006E6615" w:rsidRDefault="006E6615" w:rsidP="006E6615">
      <w:pPr>
        <w:pStyle w:val="Heading2"/>
      </w:pPr>
      <w:bookmarkStart w:id="186" w:name="_Toc466036559"/>
      <w:bookmarkStart w:id="187" w:name="_Toc466036647"/>
      <w:r>
        <w:t>8.5</w:t>
      </w:r>
      <w:r>
        <w:tab/>
      </w:r>
      <w:r w:rsidR="00AF2585" w:rsidRPr="006E6615">
        <w:t>Nebraska Department of Environmental Quality</w:t>
      </w:r>
      <w:bookmarkEnd w:id="186"/>
      <w:bookmarkEnd w:id="187"/>
    </w:p>
    <w:p w:rsidR="0075430F" w:rsidRPr="006E6615" w:rsidRDefault="006E6615" w:rsidP="006E6615">
      <w:pPr>
        <w:pStyle w:val="Heading3"/>
      </w:pPr>
      <w:bookmarkStart w:id="188" w:name="_Toc466036560"/>
      <w:bookmarkStart w:id="189" w:name="_Toc466036648"/>
      <w:r>
        <w:t>8.5.1</w:t>
      </w:r>
      <w:r>
        <w:tab/>
      </w:r>
      <w:r w:rsidR="0075430F" w:rsidRPr="006E6615">
        <w:t>Discharge Authorization Number for Construction Storm Water</w:t>
      </w:r>
      <w:bookmarkEnd w:id="188"/>
      <w:bookmarkEnd w:id="189"/>
    </w:p>
    <w:p w:rsidR="00AF2585" w:rsidRPr="006E6615" w:rsidRDefault="006E6615" w:rsidP="006E6615">
      <w:pPr>
        <w:pStyle w:val="Heading3"/>
      </w:pPr>
      <w:bookmarkStart w:id="190" w:name="_Toc466036561"/>
      <w:bookmarkStart w:id="191" w:name="_Toc466036649"/>
      <w:r>
        <w:t>8.5.2</w:t>
      </w:r>
      <w:r>
        <w:tab/>
      </w:r>
      <w:r w:rsidR="00AF2585" w:rsidRPr="006E6615">
        <w:t>Construction Storm Water Notice of Intent (CSW-NOI)</w:t>
      </w:r>
      <w:bookmarkEnd w:id="190"/>
      <w:bookmarkEnd w:id="191"/>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731B7" w:rsidRPr="006E6615" w:rsidRDefault="006E6615" w:rsidP="006E6615">
      <w:pPr>
        <w:pStyle w:val="Heading1"/>
      </w:pPr>
      <w:bookmarkStart w:id="192" w:name="_Toc466036562"/>
      <w:bookmarkStart w:id="193" w:name="_Toc466036650"/>
      <w:r>
        <w:lastRenderedPageBreak/>
        <w:t>9.</w:t>
      </w:r>
      <w:r>
        <w:tab/>
      </w:r>
      <w:r w:rsidR="005731B7" w:rsidRPr="006E6615">
        <w:t>Temporary Erosion and Sediment Control Plan</w:t>
      </w:r>
      <w:bookmarkEnd w:id="192"/>
      <w:bookmarkEnd w:id="193"/>
    </w:p>
    <w:p w:rsidR="00D11A87" w:rsidRPr="006E6615" w:rsidRDefault="00D11A87" w:rsidP="006E6615"/>
    <w:p w:rsidR="0067164F" w:rsidRPr="006E6615" w:rsidRDefault="006E6615" w:rsidP="006E6615">
      <w:pPr>
        <w:pStyle w:val="Heading2"/>
      </w:pPr>
      <w:bookmarkStart w:id="194" w:name="_Toc278274452"/>
      <w:bookmarkStart w:id="195" w:name="_Toc466036563"/>
      <w:bookmarkStart w:id="196" w:name="_Toc466036651"/>
      <w:r>
        <w:t>9.1</w:t>
      </w:r>
      <w:r>
        <w:tab/>
      </w:r>
      <w:r w:rsidR="0067164F" w:rsidRPr="006E6615">
        <w:t>Temporary Erosion Control Plan Checklist</w:t>
      </w:r>
      <w:bookmarkEnd w:id="194"/>
      <w:bookmarkEnd w:id="195"/>
      <w:bookmarkEnd w:id="196"/>
    </w:p>
    <w:p w:rsidR="006E1D6A" w:rsidRPr="006E6615" w:rsidRDefault="006E1D6A" w:rsidP="006E6615">
      <w:r w:rsidRPr="006E6615">
        <w:t>The following must be obtained from the contractor(s):</w:t>
      </w:r>
    </w:p>
    <w:p w:rsidR="006E1D6A" w:rsidRPr="006E6615" w:rsidRDefault="006E1D6A" w:rsidP="006E6615">
      <w:pPr>
        <w:pStyle w:val="Instruc-bullet"/>
      </w:pPr>
      <w:r w:rsidRPr="006E6615">
        <w:t>Temporary Erosion Control Plan (Plan must be in place and approved by district Project Manager prior to construction starting)</w:t>
      </w:r>
    </w:p>
    <w:p w:rsidR="006E1D6A" w:rsidRPr="006E6615" w:rsidRDefault="006E1D6A" w:rsidP="006E6615"/>
    <w:p w:rsidR="006E1D6A" w:rsidRPr="006E6615" w:rsidRDefault="006E1D6A" w:rsidP="006E6615">
      <w:r w:rsidRPr="006E6615">
        <w:t>The following must be identified and located on the temporary erosion control plans.  The temporary erosion control plan must be updated as needed throughout the life of the project:</w:t>
      </w:r>
    </w:p>
    <w:p w:rsidR="006E1D6A" w:rsidRPr="006E6615" w:rsidRDefault="006E1D6A" w:rsidP="006E6615">
      <w:pPr>
        <w:pStyle w:val="Instruc-bullet"/>
      </w:pPr>
      <w:r w:rsidRPr="006E6615">
        <w:t>Location of camp and plant site(s) adjacent to the project</w:t>
      </w:r>
    </w:p>
    <w:p w:rsidR="006E1D6A" w:rsidRPr="006E6615" w:rsidRDefault="006E1D6A" w:rsidP="006E6615">
      <w:pPr>
        <w:pStyle w:val="Instruc-bullet"/>
        <w:numPr>
          <w:ilvl w:val="1"/>
          <w:numId w:val="2"/>
        </w:numPr>
      </w:pPr>
      <w:r w:rsidRPr="006E6615">
        <w:t xml:space="preserve">Type of perimeter control around mixing plants and/or hazardous materials </w:t>
      </w:r>
    </w:p>
    <w:p w:rsidR="006E1D6A" w:rsidRPr="006E6615" w:rsidRDefault="006E1D6A" w:rsidP="006E6615">
      <w:pPr>
        <w:pStyle w:val="Instruc-bullet"/>
        <w:numPr>
          <w:ilvl w:val="1"/>
          <w:numId w:val="2"/>
        </w:numPr>
      </w:pPr>
      <w:r w:rsidRPr="006E6615">
        <w:t>Identify hazardous materials including petroleum products</w:t>
      </w:r>
    </w:p>
    <w:p w:rsidR="006E1D6A" w:rsidRPr="006E6615" w:rsidRDefault="006E1D6A" w:rsidP="006E6615">
      <w:pPr>
        <w:pStyle w:val="Instruc-bullet"/>
      </w:pPr>
      <w:r w:rsidRPr="006E6615">
        <w:t>Method of dust control</w:t>
      </w:r>
    </w:p>
    <w:p w:rsidR="006E1D6A" w:rsidRPr="006E6615" w:rsidRDefault="006E1D6A" w:rsidP="006E6615">
      <w:pPr>
        <w:pStyle w:val="Instruc-bullet"/>
      </w:pPr>
      <w:r w:rsidRPr="006E6615">
        <w:t>Location and identification of material stockpiles</w:t>
      </w:r>
    </w:p>
    <w:p w:rsidR="006E1D6A" w:rsidRPr="006E6615" w:rsidRDefault="006E1D6A" w:rsidP="006E6615">
      <w:pPr>
        <w:pStyle w:val="Instruc-bullet"/>
      </w:pPr>
      <w:r w:rsidRPr="006E6615">
        <w:t>Location of borrow and waste sites, including those outside the L.O.C. adjacent to the project</w:t>
      </w:r>
    </w:p>
    <w:p w:rsidR="006E1D6A" w:rsidRPr="006E6615" w:rsidRDefault="006E1D6A" w:rsidP="006E6615">
      <w:pPr>
        <w:pStyle w:val="Instruc-bullet"/>
      </w:pPr>
      <w:r w:rsidRPr="006E6615">
        <w:t>Location of all construction entrances</w:t>
      </w:r>
    </w:p>
    <w:p w:rsidR="006E1D6A" w:rsidRPr="006E6615" w:rsidRDefault="006E1D6A" w:rsidP="006E6615">
      <w:pPr>
        <w:pStyle w:val="Instruc-bullet"/>
      </w:pPr>
      <w:r w:rsidRPr="006E6615">
        <w:t xml:space="preserve">Location of wash-out facilities </w:t>
      </w:r>
    </w:p>
    <w:p w:rsidR="006E1D6A" w:rsidRPr="006E6615" w:rsidRDefault="006E1D6A" w:rsidP="006E6615">
      <w:pPr>
        <w:pStyle w:val="Instruc-bullet"/>
      </w:pPr>
      <w:r w:rsidRPr="006E6615">
        <w:t>Location of equipment fueling</w:t>
      </w:r>
    </w:p>
    <w:p w:rsidR="006E1D6A" w:rsidRPr="006E6615" w:rsidRDefault="006E1D6A" w:rsidP="006E6615">
      <w:pPr>
        <w:pStyle w:val="Instruc-bullet"/>
      </w:pPr>
      <w:r w:rsidRPr="006E6615">
        <w:t>Location of equipment maintenance</w:t>
      </w:r>
    </w:p>
    <w:p w:rsidR="006E1D6A" w:rsidRPr="006E6615" w:rsidRDefault="006E1D6A" w:rsidP="006E6615">
      <w:pPr>
        <w:pStyle w:val="Instruc-bullet"/>
      </w:pPr>
      <w:r w:rsidRPr="006E6615">
        <w:t>Location of equipment storage</w:t>
      </w:r>
    </w:p>
    <w:p w:rsidR="006E1D6A" w:rsidRPr="006E6615" w:rsidRDefault="006E1D6A" w:rsidP="006E6615">
      <w:pPr>
        <w:pStyle w:val="Instruc-bullet"/>
      </w:pPr>
      <w:r w:rsidRPr="006E6615">
        <w:t>Location of portable toilets</w:t>
      </w:r>
    </w:p>
    <w:p w:rsidR="006E1D6A" w:rsidRPr="006E6615" w:rsidRDefault="006E1D6A" w:rsidP="006E6615">
      <w:pPr>
        <w:pStyle w:val="Instruc-bullet"/>
      </w:pPr>
      <w:r w:rsidRPr="006E6615">
        <w:t>Location of Spill Kit</w:t>
      </w:r>
    </w:p>
    <w:p w:rsidR="006E1D6A" w:rsidRPr="006E6615" w:rsidRDefault="006E1D6A" w:rsidP="006E6615">
      <w:pPr>
        <w:pStyle w:val="Instruc-bullet"/>
      </w:pPr>
      <w:r w:rsidRPr="006E6615">
        <w:t>Location and installation date of erosion control measures added to temporary erosion control plan</w:t>
      </w:r>
    </w:p>
    <w:p w:rsidR="006E1D6A" w:rsidRPr="006E6615" w:rsidRDefault="006E1D6A" w:rsidP="006E6615">
      <w:pPr>
        <w:pStyle w:val="Instruc-bullet"/>
      </w:pPr>
      <w:r w:rsidRPr="006E6615">
        <w:t>Location of erosion control measures identified on plan but not installed.  Reason for not installing or substitution should be noted.</w:t>
      </w:r>
    </w:p>
    <w:p w:rsidR="0067164F" w:rsidRPr="006E6615" w:rsidRDefault="0067164F" w:rsidP="006E6615"/>
    <w:p w:rsidR="0067164F" w:rsidRPr="006E6615" w:rsidRDefault="0067164F" w:rsidP="006E6615">
      <w:r w:rsidRPr="006E6615">
        <w:br w:type="page"/>
      </w:r>
    </w:p>
    <w:p w:rsidR="00D66551" w:rsidRPr="006E6615" w:rsidRDefault="006E6615" w:rsidP="006E6615">
      <w:pPr>
        <w:pStyle w:val="Heading2"/>
      </w:pPr>
      <w:bookmarkStart w:id="197" w:name="_Toc466036564"/>
      <w:bookmarkStart w:id="198" w:name="_Toc466036652"/>
      <w:r>
        <w:lastRenderedPageBreak/>
        <w:t>9.2</w:t>
      </w:r>
      <w:r>
        <w:tab/>
      </w:r>
      <w:r w:rsidR="00A71226" w:rsidRPr="006E6615">
        <w:t>Contractor’s Temporary Erosion and Sediment Control Plan</w:t>
      </w:r>
      <w:bookmarkEnd w:id="197"/>
      <w:bookmarkEnd w:id="198"/>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A26785" w:rsidRPr="006E6615" w:rsidRDefault="006E6615" w:rsidP="006E6615">
      <w:pPr>
        <w:pStyle w:val="Heading1"/>
      </w:pPr>
      <w:bookmarkStart w:id="199" w:name="_Toc466036565"/>
      <w:bookmarkStart w:id="200" w:name="_Toc466036653"/>
      <w:r>
        <w:lastRenderedPageBreak/>
        <w:t>10.</w:t>
      </w:r>
      <w:r>
        <w:tab/>
      </w:r>
      <w:r w:rsidR="00A26785" w:rsidRPr="006E6615">
        <w:t>Final Stabilization Plans</w:t>
      </w:r>
      <w:bookmarkEnd w:id="199"/>
      <w:bookmarkEnd w:id="200"/>
    </w:p>
    <w:p w:rsidR="00A26785" w:rsidRPr="006E6615" w:rsidRDefault="00A26785" w:rsidP="006E6615">
      <w:r w:rsidRPr="006E6615">
        <w:t xml:space="preserve">Refer to the Standard Plans and Special Plans listed in the Contract Documents to find the pertinent information for this project.  Additional resources available to determine the proper uses for BMPs are as follows: </w:t>
      </w:r>
    </w:p>
    <w:p w:rsidR="00A26785" w:rsidRPr="006E6615" w:rsidRDefault="00A26785" w:rsidP="006E6615">
      <w:r w:rsidRPr="006E6615">
        <w:t>-</w:t>
      </w:r>
      <w:hyperlink r:id="rId33" w:history="1">
        <w:r w:rsidRPr="006E6615">
          <w:rPr>
            <w:rStyle w:val="Hyperlink"/>
          </w:rPr>
          <w:t>NDOR Drainage Design &amp; Erosion Control Manual</w:t>
        </w:r>
      </w:hyperlink>
    </w:p>
    <w:p w:rsidR="00A26785" w:rsidRPr="006E6615" w:rsidRDefault="00A26785" w:rsidP="006E6615">
      <w:r w:rsidRPr="006E6615">
        <w:t>-</w:t>
      </w:r>
      <w:hyperlink r:id="rId34" w:history="1">
        <w:r w:rsidRPr="006E6615">
          <w:rPr>
            <w:rStyle w:val="Hyperlink"/>
          </w:rPr>
          <w:t>Construction Stormwater BMPs Pocket Guide</w:t>
        </w:r>
      </w:hyperlink>
    </w:p>
    <w:p w:rsidR="00AD2E48" w:rsidRPr="006E6615" w:rsidRDefault="00A26785" w:rsidP="006E6615">
      <w:r w:rsidRPr="006E6615">
        <w:t>-Manufacturer’s Installation and Maintenance Specifications</w:t>
      </w:r>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AD2E48" w:rsidRPr="006E6615" w:rsidRDefault="006E6615" w:rsidP="006E6615">
      <w:pPr>
        <w:pStyle w:val="Heading1"/>
      </w:pPr>
      <w:bookmarkStart w:id="201" w:name="_Toc466036566"/>
      <w:bookmarkStart w:id="202" w:name="_Toc466036654"/>
      <w:r>
        <w:lastRenderedPageBreak/>
        <w:t>11.</w:t>
      </w:r>
      <w:r>
        <w:tab/>
      </w:r>
      <w:r w:rsidR="005E37D3" w:rsidRPr="006E6615">
        <w:t>Good Housekeeping</w:t>
      </w:r>
      <w:bookmarkEnd w:id="201"/>
      <w:bookmarkEnd w:id="202"/>
    </w:p>
    <w:p w:rsidR="00621F5D" w:rsidRPr="006E6615" w:rsidRDefault="00621F5D" w:rsidP="006E6615"/>
    <w:p w:rsidR="00AD2E48" w:rsidRPr="006E6615" w:rsidRDefault="006E6615" w:rsidP="006E6615">
      <w:pPr>
        <w:pStyle w:val="Heading2"/>
      </w:pPr>
      <w:bookmarkStart w:id="203" w:name="_Toc466036567"/>
      <w:bookmarkStart w:id="204" w:name="_Toc466036655"/>
      <w:r>
        <w:t>11.1</w:t>
      </w:r>
      <w:r>
        <w:tab/>
      </w:r>
      <w:r w:rsidR="00AD2E48" w:rsidRPr="006E6615">
        <w:t>Spill Prevention and Control Plan – EPA Guidance</w:t>
      </w:r>
      <w:bookmarkEnd w:id="203"/>
      <w:bookmarkEnd w:id="204"/>
    </w:p>
    <w:p w:rsidR="00621F5D" w:rsidRPr="006E6615" w:rsidRDefault="00621F5D" w:rsidP="006E6615"/>
    <w:p w:rsidR="005A1BFE" w:rsidRPr="006E6615" w:rsidRDefault="005A1BFE" w:rsidP="006E6615">
      <w:r w:rsidRPr="006E6615">
        <w:t>Spill Prevention and Control Plans (SPCP) should clearly state measures to stop the source of a spill, contain the spill, clean up the spill, dispose of contaminated materials, and train personnel to prevent and control future spills</w:t>
      </w:r>
    </w:p>
    <w:p w:rsidR="005A1BFE" w:rsidRPr="006E6615" w:rsidRDefault="005A1BFE" w:rsidP="006E6615"/>
    <w:p w:rsidR="005A1BFE" w:rsidRPr="006E6615" w:rsidRDefault="005A1BFE" w:rsidP="006E6615">
      <w:r w:rsidRPr="006E6615">
        <w:t xml:space="preserve">When developing an SPCP, a construction site operator should identify potential spill or source areas, such as loading and unloading, storage, and processing areas; and areas designated for waste disposal. Conduct this evaluation during the project planning phase, and reevaluate it during each phase of construction. </w:t>
      </w:r>
    </w:p>
    <w:p w:rsidR="005A1BFE" w:rsidRPr="006E6615" w:rsidRDefault="005A1BFE" w:rsidP="006E6615"/>
    <w:p w:rsidR="005A1BFE" w:rsidRPr="006E6615" w:rsidRDefault="005A1BFE" w:rsidP="006E6615">
      <w:r w:rsidRPr="006E6615">
        <w:t xml:space="preserve">Update the SPCP regularly to accommodate any changes in the site, procedures, or responsible staff. Conduct regular inspections in areas where spills might occur to ensure that procedures are posted and cleanup equipment is readily available. </w:t>
      </w:r>
    </w:p>
    <w:p w:rsidR="005A1BFE" w:rsidRPr="006E6615" w:rsidRDefault="005A1BFE" w:rsidP="006E6615">
      <w:r w:rsidRPr="006E6615">
        <w:t xml:space="preserve">The SPCP should define material handling procedures and storage requirements and outline actions necessary to reduce spill potential and impacts on stormwater quality. This can be achieved by: </w:t>
      </w:r>
    </w:p>
    <w:p w:rsidR="005A1BFE" w:rsidRPr="006E6615" w:rsidRDefault="005A1BFE" w:rsidP="006E6615">
      <w:pPr>
        <w:pStyle w:val="Instruc-bullet"/>
      </w:pPr>
      <w:r w:rsidRPr="006E6615">
        <w:t xml:space="preserve">Recycling, reclaiming, or reusing process materials, thereby reducing the amount of process materials that are brought into the facility </w:t>
      </w:r>
    </w:p>
    <w:p w:rsidR="005A1BFE" w:rsidRPr="006E6615" w:rsidRDefault="005A1BFE" w:rsidP="006E6615">
      <w:pPr>
        <w:pStyle w:val="Instruc-bullet"/>
      </w:pPr>
      <w:r w:rsidRPr="006E6615">
        <w:t xml:space="preserve">Installing leak detection devices, overflow controls, and diversion berms </w:t>
      </w:r>
    </w:p>
    <w:p w:rsidR="005A1BFE" w:rsidRPr="006E6615" w:rsidRDefault="005A1BFE" w:rsidP="006E6615">
      <w:pPr>
        <w:pStyle w:val="Instruc-bullet"/>
      </w:pPr>
      <w:r w:rsidRPr="006E6615">
        <w:t xml:space="preserve">Disconnecting any drains from processing areas that lead to the storm sewer </w:t>
      </w:r>
    </w:p>
    <w:p w:rsidR="005A1BFE" w:rsidRPr="006E6615" w:rsidRDefault="005A1BFE" w:rsidP="006E6615">
      <w:pPr>
        <w:pStyle w:val="Instruc-bullet"/>
      </w:pPr>
      <w:r w:rsidRPr="006E6615">
        <w:t xml:space="preserve">Performing preventative maintenance on storm tanks, valves, pumps, pipes, and other equipment </w:t>
      </w:r>
    </w:p>
    <w:p w:rsidR="005A1BFE" w:rsidRPr="006E6615" w:rsidRDefault="005A1BFE" w:rsidP="006E6615">
      <w:pPr>
        <w:pStyle w:val="Instruc-bullet"/>
      </w:pPr>
      <w:r w:rsidRPr="006E6615">
        <w:t xml:space="preserve">Using material transfer procedures or filling procedures for tanks and other equipment that minimize spills </w:t>
      </w:r>
    </w:p>
    <w:p w:rsidR="005A1BFE" w:rsidRPr="006E6615" w:rsidRDefault="005A1BFE" w:rsidP="006E6615">
      <w:pPr>
        <w:pStyle w:val="Instruc-bullet"/>
      </w:pPr>
      <w:r w:rsidRPr="006E6615">
        <w:t xml:space="preserve">Substituting less or non-toxic materials for toxic materials </w:t>
      </w:r>
    </w:p>
    <w:p w:rsidR="005A1BFE" w:rsidRPr="006E6615" w:rsidRDefault="005A1BFE" w:rsidP="006E6615">
      <w:r w:rsidRPr="006E6615">
        <w:t>The SPCP should document the locations of spill response equipment and procedures to be used and ensure that procedures are clear and concise.  The plan should include step-by-step instructions for the response to spills at a facility. In addition, the spill response plan should:</w:t>
      </w:r>
    </w:p>
    <w:p w:rsidR="005A1BFE" w:rsidRPr="006E6615" w:rsidRDefault="005A1BFE" w:rsidP="006E6615">
      <w:pPr>
        <w:pStyle w:val="Instruc-bullet"/>
      </w:pPr>
      <w:r w:rsidRPr="006E6615">
        <w:t xml:space="preserve">Identify individuals responsible for implementing the plan </w:t>
      </w:r>
    </w:p>
    <w:p w:rsidR="005A1BFE" w:rsidRPr="006E6615" w:rsidRDefault="005A1BFE" w:rsidP="006E6615">
      <w:pPr>
        <w:pStyle w:val="Instruc-bullet"/>
      </w:pPr>
      <w:r w:rsidRPr="006E6615">
        <w:t xml:space="preserve">Define safety measures to be taken with each kind of waste </w:t>
      </w:r>
    </w:p>
    <w:p w:rsidR="005A1BFE" w:rsidRPr="006E6615" w:rsidRDefault="005A1BFE" w:rsidP="006E6615">
      <w:pPr>
        <w:pStyle w:val="Instruc-bullet"/>
      </w:pPr>
      <w:r w:rsidRPr="006E6615">
        <w:t>Specify how to notify appropriate authorities such as (Nebraska Department of Environmental Quality and Nebraska State Patrol)</w:t>
      </w:r>
    </w:p>
    <w:p w:rsidR="005A1BFE" w:rsidRPr="006E6615" w:rsidRDefault="005A1BFE" w:rsidP="006E6615">
      <w:pPr>
        <w:pStyle w:val="Instruc-bullet"/>
      </w:pPr>
      <w:r w:rsidRPr="006E6615">
        <w:t xml:space="preserve">State procedures for containing, diverting, isolating, and cleaning up the spill </w:t>
      </w:r>
    </w:p>
    <w:p w:rsidR="005A1BFE" w:rsidRPr="006E6615" w:rsidRDefault="005A1BFE" w:rsidP="006E6615">
      <w:pPr>
        <w:pStyle w:val="Instruc-bullet"/>
      </w:pPr>
      <w:r w:rsidRPr="006E6615">
        <w:t>Describe spill response equipment to be used, including safety and cleanup equipment</w:t>
      </w:r>
    </w:p>
    <w:p w:rsidR="005A1BFE" w:rsidRPr="006E6615" w:rsidRDefault="005A1BFE" w:rsidP="006E6615">
      <w:pPr>
        <w:pStyle w:val="Instruc-bullet"/>
      </w:pPr>
      <w:r w:rsidRPr="006E6615">
        <w:t>The plan can be a procedural handbook or a poster to be placed in several locations at the site.</w:t>
      </w:r>
    </w:p>
    <w:p w:rsidR="005A1BFE" w:rsidRPr="006E6615" w:rsidRDefault="005A1BFE" w:rsidP="006E6615">
      <w:r w:rsidRPr="006E6615">
        <w:t xml:space="preserve">Training is necessary to ensure that all workers are knowledgeable enough to follow procedures outlined in the SPCP. Make equipment and materials for cleanup readily accessible, and mark them clearly so workers can follow procedures quickly and effectively. </w:t>
      </w:r>
    </w:p>
    <w:p w:rsidR="006E6615" w:rsidRDefault="006E6615" w:rsidP="006E6615">
      <w:pPr>
        <w:sectPr w:rsidR="006E6615" w:rsidSect="006E6615">
          <w:pgSz w:w="12240" w:h="15840"/>
          <w:pgMar w:top="1440" w:right="1440" w:bottom="1440" w:left="1440" w:header="720" w:footer="720" w:gutter="0"/>
          <w:pgNumType w:start="1"/>
          <w:cols w:space="720"/>
          <w:docGrid w:linePitch="360"/>
        </w:sectPr>
      </w:pPr>
    </w:p>
    <w:p w:rsidR="005E37D3" w:rsidRPr="006E6615" w:rsidRDefault="005E37D3" w:rsidP="006E6615">
      <w:pPr>
        <w:jc w:val="center"/>
      </w:pPr>
      <w:r w:rsidRPr="006E6615">
        <w:lastRenderedPageBreak/>
        <w:t>Contractor:_____________________________________Date:___________________</w:t>
      </w:r>
    </w:p>
    <w:p w:rsidR="005E37D3" w:rsidRPr="006E6615" w:rsidRDefault="005E37D3" w:rsidP="006E6615"/>
    <w:p w:rsidR="005E37D3" w:rsidRPr="006E6615" w:rsidRDefault="005E37D3" w:rsidP="006E6615">
      <w:pPr>
        <w:jc w:val="center"/>
        <w:rPr>
          <w:rFonts w:eastAsiaTheme="majorEastAsia"/>
          <w:b/>
          <w:sz w:val="32"/>
          <w:szCs w:val="32"/>
        </w:rPr>
      </w:pPr>
      <w:r w:rsidRPr="006E6615">
        <w:rPr>
          <w:rFonts w:eastAsiaTheme="minorHAnsi"/>
          <w:b/>
          <w:sz w:val="32"/>
          <w:szCs w:val="32"/>
        </w:rPr>
        <w:t>Potential Non-sediment Pollutants Inventory</w:t>
      </w:r>
    </w:p>
    <w:p w:rsidR="005E37D3" w:rsidRPr="006E6615" w:rsidRDefault="005E37D3" w:rsidP="006E6615">
      <w:pPr>
        <w:rPr>
          <w:rFonts w:eastAsiaTheme="minorHAnsi"/>
        </w:rPr>
      </w:pPr>
    </w:p>
    <w:p w:rsidR="005E37D3" w:rsidRPr="006E6615" w:rsidRDefault="005E37D3" w:rsidP="006E6615">
      <w:pPr>
        <w:jc w:val="center"/>
        <w:rPr>
          <w:rFonts w:eastAsiaTheme="minorHAnsi"/>
          <w:i/>
        </w:rPr>
      </w:pPr>
      <w:r w:rsidRPr="006E6615">
        <w:rPr>
          <w:rFonts w:eastAsiaTheme="minorHAnsi"/>
          <w:i/>
        </w:rPr>
        <w:t xml:space="preserve">Check off all </w:t>
      </w:r>
      <w:r w:rsidR="00A24FE4" w:rsidRPr="006E6615">
        <w:rPr>
          <w:rFonts w:eastAsiaTheme="minorHAnsi"/>
          <w:i/>
        </w:rPr>
        <w:t>materials that</w:t>
      </w:r>
      <w:r w:rsidRPr="006E6615">
        <w:rPr>
          <w:rFonts w:eastAsiaTheme="minorHAnsi"/>
          <w:i/>
        </w:rPr>
        <w:t xml:space="preserve"> could become a stormwater pollutant, which are present onsite during construction and add to the list as needed.</w:t>
      </w:r>
    </w:p>
    <w:p w:rsidR="005E37D3" w:rsidRPr="006E6615" w:rsidRDefault="005E37D3" w:rsidP="006E6615">
      <w:pPr>
        <w:rPr>
          <w:rFonts w:eastAsiaTheme="minorHAnsi"/>
        </w:rPr>
      </w:pP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Vehicle fluids, including oil, grease, petroleum, and coolants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Asphaltic emulsions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Cement materials associated concrete paving operations, drainage</w:t>
      </w:r>
      <w:r>
        <w:rPr>
          <w:rFonts w:eastAsiaTheme="minorHAnsi"/>
        </w:rPr>
        <w:t xml:space="preserve"> </w:t>
      </w:r>
      <w:r w:rsidR="005E37D3" w:rsidRPr="006E6615">
        <w:rPr>
          <w:rFonts w:eastAsiaTheme="minorHAnsi"/>
        </w:rPr>
        <w:t>structures, and bridge construction</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Base and subbase material</w:t>
      </w:r>
    </w:p>
    <w:p w:rsidR="005E37D3" w:rsidRPr="006E6615" w:rsidRDefault="006E6615" w:rsidP="006E6615">
      <w:pPr>
        <w:rPr>
          <w:rFonts w:eastAsiaTheme="minorHAnsi"/>
        </w:rPr>
      </w:pPr>
      <w:r>
        <w:rPr>
          <w:rFonts w:ascii="Helvetica" w:eastAsia="Wingdings-Regular" w:hAnsi="Helvetica" w:cs="Wingdings-Regular"/>
        </w:rPr>
        <w:t xml:space="preserve"> </w:t>
      </w:r>
      <w:r w:rsidR="005E37D3" w:rsidRPr="006E6615">
        <w:rPr>
          <w:rFonts w:eastAsia="Wingdings-Regular"/>
        </w:rPr>
        <w:t xml:space="preserve"> </w:t>
      </w:r>
      <w:r w:rsidR="005E37D3" w:rsidRPr="006E6615">
        <w:rPr>
          <w:rFonts w:eastAsiaTheme="minorHAnsi"/>
        </w:rPr>
        <w:t>Joint and curing compounds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Concrete curing compounds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Paints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Solvents, thinners, acids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Sandblasting materials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Mortar mix</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Hydrated lime</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Landscaping materials and wastes</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Erosion control materials such as mulch, sandbags, compost</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Treated lumber</w:t>
      </w:r>
    </w:p>
    <w:p w:rsidR="005E37D3" w:rsidRPr="006E6615"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General litter</w:t>
      </w:r>
    </w:p>
    <w:p w:rsidR="005E37D3" w:rsidRDefault="006E6615" w:rsidP="006E6615">
      <w:pPr>
        <w:rPr>
          <w:rFonts w:eastAsiaTheme="minorHAnsi"/>
        </w:rPr>
      </w:pPr>
      <w:r>
        <w:rPr>
          <w:rFonts w:ascii="Helvetica" w:eastAsia="Wingdings-Regular" w:hAnsi="Helvetica" w:cs="Wingdings-Regular"/>
        </w:rPr>
        <w:t></w:t>
      </w:r>
      <w:r w:rsidR="005E37D3" w:rsidRPr="006E6615">
        <w:rPr>
          <w:rFonts w:eastAsia="Wingdings-Regular"/>
        </w:rPr>
        <w:t xml:space="preserve"> </w:t>
      </w:r>
      <w:r>
        <w:rPr>
          <w:rFonts w:eastAsia="Wingdings-Regular"/>
        </w:rPr>
        <w:t xml:space="preserve"> </w:t>
      </w:r>
      <w:r w:rsidR="005E37D3" w:rsidRPr="006E6615">
        <w:rPr>
          <w:rFonts w:eastAsiaTheme="minorHAnsi"/>
        </w:rPr>
        <w:t>Others:</w:t>
      </w:r>
    </w:p>
    <w:p w:rsidR="006E6615" w:rsidRPr="006E6615" w:rsidRDefault="006E6615" w:rsidP="006E6615"/>
    <w:tbl>
      <w:tblPr>
        <w:tblStyle w:val="TableGrid"/>
        <w:tblW w:w="9321" w:type="dxa"/>
        <w:tblInd w:w="360" w:type="dxa"/>
        <w:tblLook w:val="04A0" w:firstRow="1" w:lastRow="0" w:firstColumn="1" w:lastColumn="0" w:noHBand="0" w:noVBand="1"/>
      </w:tblPr>
      <w:tblGrid>
        <w:gridCol w:w="9321"/>
      </w:tblGrid>
      <w:tr w:rsidR="005E37D3" w:rsidRPr="006E6615" w:rsidTr="005E37D3">
        <w:trPr>
          <w:trHeight w:val="5147"/>
        </w:trPr>
        <w:tc>
          <w:tcPr>
            <w:tcW w:w="9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7D3" w:rsidRPr="006E6615" w:rsidRDefault="005E37D3" w:rsidP="006E6615"/>
        </w:tc>
      </w:tr>
    </w:tbl>
    <w:p w:rsidR="005E37D3" w:rsidRPr="006E6615" w:rsidRDefault="005E37D3" w:rsidP="006E6615"/>
    <w:p w:rsidR="005E37D3" w:rsidRPr="006E6615" w:rsidRDefault="005E37D3" w:rsidP="006E6615"/>
    <w:p w:rsidR="006E6615" w:rsidRPr="006E6615" w:rsidRDefault="006E6615" w:rsidP="006E6615">
      <w:pPr>
        <w:jc w:val="center"/>
      </w:pPr>
      <w:r w:rsidRPr="006E6615">
        <w:lastRenderedPageBreak/>
        <w:t>Contractor:_____________________________________Date:___________________</w:t>
      </w:r>
    </w:p>
    <w:p w:rsidR="006E6615" w:rsidRPr="006E6615" w:rsidRDefault="006E6615" w:rsidP="006E6615"/>
    <w:p w:rsidR="006E6615" w:rsidRPr="006E6615" w:rsidRDefault="006E6615" w:rsidP="006E6615">
      <w:pPr>
        <w:jc w:val="center"/>
        <w:rPr>
          <w:rFonts w:eastAsiaTheme="majorEastAsia"/>
          <w:b/>
          <w:sz w:val="32"/>
          <w:szCs w:val="32"/>
        </w:rPr>
      </w:pPr>
      <w:r w:rsidRPr="006E6615">
        <w:rPr>
          <w:rFonts w:eastAsiaTheme="minorHAnsi"/>
          <w:b/>
          <w:sz w:val="32"/>
          <w:szCs w:val="32"/>
        </w:rPr>
        <w:t>Potential Non-sediment Pollutants Inventory</w:t>
      </w:r>
    </w:p>
    <w:p w:rsidR="006E6615" w:rsidRPr="006E6615" w:rsidRDefault="006E6615" w:rsidP="006E6615">
      <w:pPr>
        <w:rPr>
          <w:rFonts w:eastAsiaTheme="minorHAnsi"/>
        </w:rPr>
      </w:pPr>
    </w:p>
    <w:p w:rsidR="006E6615" w:rsidRPr="006E6615" w:rsidRDefault="006E6615" w:rsidP="006E6615">
      <w:pPr>
        <w:jc w:val="center"/>
        <w:rPr>
          <w:rFonts w:eastAsiaTheme="minorHAnsi"/>
          <w:i/>
        </w:rPr>
      </w:pPr>
      <w:r w:rsidRPr="006E6615">
        <w:rPr>
          <w:rFonts w:eastAsiaTheme="minorHAnsi"/>
          <w:i/>
        </w:rPr>
        <w:t xml:space="preserve">Check off all </w:t>
      </w:r>
      <w:r w:rsidR="00A24FE4" w:rsidRPr="006E6615">
        <w:rPr>
          <w:rFonts w:eastAsiaTheme="minorHAnsi"/>
          <w:i/>
        </w:rPr>
        <w:t>materials that</w:t>
      </w:r>
      <w:r w:rsidRPr="006E6615">
        <w:rPr>
          <w:rFonts w:eastAsiaTheme="minorHAnsi"/>
          <w:i/>
        </w:rPr>
        <w:t xml:space="preserve"> could become a stormwater pollutant, which are present onsite during construction and add to the list as needed.</w:t>
      </w:r>
    </w:p>
    <w:p w:rsidR="006E6615" w:rsidRPr="006E6615" w:rsidRDefault="006E6615" w:rsidP="006E6615">
      <w:pPr>
        <w:rPr>
          <w:rFonts w:eastAsiaTheme="minorHAnsi"/>
        </w:rPr>
      </w:pP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Vehicle fluids, including oil, grease, petroleum, and coolants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Asphaltic emulsions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Cement materials associated concrete paving operations, drainage</w:t>
      </w:r>
      <w:r>
        <w:rPr>
          <w:rFonts w:eastAsiaTheme="minorHAnsi"/>
        </w:rPr>
        <w:t xml:space="preserve"> </w:t>
      </w:r>
      <w:r w:rsidRPr="006E6615">
        <w:rPr>
          <w:rFonts w:eastAsiaTheme="minorHAnsi"/>
        </w:rPr>
        <w:t>structures, and bridge construction</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Base and subbase material</w:t>
      </w:r>
    </w:p>
    <w:p w:rsidR="006E6615" w:rsidRPr="006E6615" w:rsidRDefault="006E6615" w:rsidP="006E6615">
      <w:pPr>
        <w:rPr>
          <w:rFonts w:eastAsiaTheme="minorHAnsi"/>
        </w:rPr>
      </w:pPr>
      <w:r>
        <w:rPr>
          <w:rFonts w:ascii="Helvetica" w:eastAsia="Wingdings-Regular" w:hAnsi="Helvetica" w:cs="Wingdings-Regular"/>
        </w:rPr>
        <w:t xml:space="preserve"> </w:t>
      </w:r>
      <w:r w:rsidRPr="006E6615">
        <w:rPr>
          <w:rFonts w:eastAsia="Wingdings-Regular"/>
        </w:rPr>
        <w:t xml:space="preserve"> </w:t>
      </w:r>
      <w:r w:rsidRPr="006E6615">
        <w:rPr>
          <w:rFonts w:eastAsiaTheme="minorHAnsi"/>
        </w:rPr>
        <w:t>Joint and curing compounds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Concrete curing compounds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Paints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Solvents, thinners, acids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Sandblasting materials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Mortar mix</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Hydrated lime</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Landscaping materials and wastes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Erosion control materials such as mulch, sandbags, compost</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Treated lumber</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General litter</w:t>
      </w:r>
    </w:p>
    <w:p w:rsid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Others:</w:t>
      </w:r>
    </w:p>
    <w:p w:rsidR="006E6615" w:rsidRPr="006E6615" w:rsidRDefault="006E6615" w:rsidP="006E6615"/>
    <w:tbl>
      <w:tblPr>
        <w:tblStyle w:val="TableGrid"/>
        <w:tblW w:w="9321" w:type="dxa"/>
        <w:tblInd w:w="360" w:type="dxa"/>
        <w:tblLook w:val="04A0" w:firstRow="1" w:lastRow="0" w:firstColumn="1" w:lastColumn="0" w:noHBand="0" w:noVBand="1"/>
      </w:tblPr>
      <w:tblGrid>
        <w:gridCol w:w="9321"/>
      </w:tblGrid>
      <w:tr w:rsidR="006E6615" w:rsidRPr="006E6615" w:rsidTr="004837CB">
        <w:trPr>
          <w:trHeight w:val="5147"/>
        </w:trPr>
        <w:tc>
          <w:tcPr>
            <w:tcW w:w="9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6615" w:rsidRPr="006E6615" w:rsidRDefault="006E6615" w:rsidP="004837CB"/>
        </w:tc>
      </w:tr>
    </w:tbl>
    <w:p w:rsidR="006E6615" w:rsidRPr="006E6615" w:rsidRDefault="006E6615" w:rsidP="006E6615"/>
    <w:p w:rsidR="006E6615" w:rsidRPr="006E6615" w:rsidRDefault="006E6615" w:rsidP="006E6615"/>
    <w:p w:rsidR="006E6615" w:rsidRPr="006E6615" w:rsidRDefault="006E6615" w:rsidP="006E6615">
      <w:pPr>
        <w:jc w:val="center"/>
      </w:pPr>
      <w:r w:rsidRPr="006E6615">
        <w:lastRenderedPageBreak/>
        <w:t>Contractor:_____________________________________Date:___________________</w:t>
      </w:r>
    </w:p>
    <w:p w:rsidR="006E6615" w:rsidRPr="006E6615" w:rsidRDefault="006E6615" w:rsidP="006E6615"/>
    <w:p w:rsidR="006E6615" w:rsidRPr="006E6615" w:rsidRDefault="006E6615" w:rsidP="006E6615">
      <w:pPr>
        <w:jc w:val="center"/>
        <w:rPr>
          <w:rFonts w:eastAsiaTheme="majorEastAsia"/>
          <w:b/>
          <w:sz w:val="32"/>
          <w:szCs w:val="32"/>
        </w:rPr>
      </w:pPr>
      <w:r w:rsidRPr="006E6615">
        <w:rPr>
          <w:rFonts w:eastAsiaTheme="minorHAnsi"/>
          <w:b/>
          <w:sz w:val="32"/>
          <w:szCs w:val="32"/>
        </w:rPr>
        <w:t>Potential Non-sediment Pollutants Inventory</w:t>
      </w:r>
    </w:p>
    <w:p w:rsidR="006E6615" w:rsidRPr="006E6615" w:rsidRDefault="006E6615" w:rsidP="006E6615">
      <w:pPr>
        <w:rPr>
          <w:rFonts w:eastAsiaTheme="minorHAnsi"/>
        </w:rPr>
      </w:pPr>
    </w:p>
    <w:p w:rsidR="006E6615" w:rsidRPr="006E6615" w:rsidRDefault="006E6615" w:rsidP="006E6615">
      <w:pPr>
        <w:jc w:val="center"/>
        <w:rPr>
          <w:rFonts w:eastAsiaTheme="minorHAnsi"/>
          <w:i/>
        </w:rPr>
      </w:pPr>
      <w:r w:rsidRPr="006E6615">
        <w:rPr>
          <w:rFonts w:eastAsiaTheme="minorHAnsi"/>
          <w:i/>
        </w:rPr>
        <w:t xml:space="preserve">Check off all </w:t>
      </w:r>
      <w:r w:rsidR="00A24FE4" w:rsidRPr="006E6615">
        <w:rPr>
          <w:rFonts w:eastAsiaTheme="minorHAnsi"/>
          <w:i/>
        </w:rPr>
        <w:t>materials that</w:t>
      </w:r>
      <w:r w:rsidRPr="006E6615">
        <w:rPr>
          <w:rFonts w:eastAsiaTheme="minorHAnsi"/>
          <w:i/>
        </w:rPr>
        <w:t xml:space="preserve"> could become a stormwater pollutant, which are present onsite during construction and add to the list as needed.</w:t>
      </w:r>
    </w:p>
    <w:p w:rsidR="006E6615" w:rsidRPr="006E6615" w:rsidRDefault="006E6615" w:rsidP="006E6615">
      <w:pPr>
        <w:rPr>
          <w:rFonts w:eastAsiaTheme="minorHAnsi"/>
        </w:rPr>
      </w:pP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Vehicle fluids, including oil, grease, petroleum, and coolants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Asphaltic emulsions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Cement materials associated concrete paving operations, drainage</w:t>
      </w:r>
      <w:r>
        <w:rPr>
          <w:rFonts w:eastAsiaTheme="minorHAnsi"/>
        </w:rPr>
        <w:t xml:space="preserve"> </w:t>
      </w:r>
      <w:r w:rsidRPr="006E6615">
        <w:rPr>
          <w:rFonts w:eastAsiaTheme="minorHAnsi"/>
        </w:rPr>
        <w:t>structures, and bridge construction</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Base and subbase material</w:t>
      </w:r>
    </w:p>
    <w:p w:rsidR="006E6615" w:rsidRPr="006E6615" w:rsidRDefault="006E6615" w:rsidP="006E6615">
      <w:pPr>
        <w:rPr>
          <w:rFonts w:eastAsiaTheme="minorHAnsi"/>
        </w:rPr>
      </w:pPr>
      <w:r>
        <w:rPr>
          <w:rFonts w:ascii="Helvetica" w:eastAsia="Wingdings-Regular" w:hAnsi="Helvetica" w:cs="Wingdings-Regular"/>
        </w:rPr>
        <w:t xml:space="preserve"> </w:t>
      </w:r>
      <w:r w:rsidRPr="006E6615">
        <w:rPr>
          <w:rFonts w:eastAsia="Wingdings-Regular"/>
        </w:rPr>
        <w:t xml:space="preserve"> </w:t>
      </w:r>
      <w:r w:rsidRPr="006E6615">
        <w:rPr>
          <w:rFonts w:eastAsiaTheme="minorHAnsi"/>
        </w:rPr>
        <w:t>Joint and curing compounds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Concrete curing compounds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Paints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Solvents, thinners, acids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Sandblasting materials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Mortar mix</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Hydrated lime</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Landscaping materials and wastes</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Erosion control materials such as mulch, sandbags, compost</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Treated lumber</w:t>
      </w:r>
    </w:p>
    <w:p w:rsidR="006E6615" w:rsidRP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General litter</w:t>
      </w:r>
    </w:p>
    <w:p w:rsidR="006E6615" w:rsidRDefault="006E6615" w:rsidP="006E6615">
      <w:pPr>
        <w:rPr>
          <w:rFonts w:eastAsiaTheme="minorHAnsi"/>
        </w:rPr>
      </w:pPr>
      <w:r>
        <w:rPr>
          <w:rFonts w:ascii="Helvetica" w:eastAsia="Wingdings-Regular" w:hAnsi="Helvetica" w:cs="Wingdings-Regular"/>
        </w:rPr>
        <w:t></w:t>
      </w:r>
      <w:r w:rsidRPr="006E6615">
        <w:rPr>
          <w:rFonts w:eastAsia="Wingdings-Regular"/>
        </w:rPr>
        <w:t xml:space="preserve"> </w:t>
      </w:r>
      <w:r>
        <w:rPr>
          <w:rFonts w:eastAsia="Wingdings-Regular"/>
        </w:rPr>
        <w:t xml:space="preserve"> </w:t>
      </w:r>
      <w:r w:rsidRPr="006E6615">
        <w:rPr>
          <w:rFonts w:eastAsiaTheme="minorHAnsi"/>
        </w:rPr>
        <w:t>Others:</w:t>
      </w:r>
    </w:p>
    <w:p w:rsidR="006E6615" w:rsidRPr="006E6615" w:rsidRDefault="006E6615" w:rsidP="006E6615"/>
    <w:tbl>
      <w:tblPr>
        <w:tblStyle w:val="TableGrid"/>
        <w:tblW w:w="9321" w:type="dxa"/>
        <w:tblInd w:w="360" w:type="dxa"/>
        <w:tblLook w:val="04A0" w:firstRow="1" w:lastRow="0" w:firstColumn="1" w:lastColumn="0" w:noHBand="0" w:noVBand="1"/>
      </w:tblPr>
      <w:tblGrid>
        <w:gridCol w:w="9321"/>
      </w:tblGrid>
      <w:tr w:rsidR="006E6615" w:rsidRPr="006E6615" w:rsidTr="004837CB">
        <w:trPr>
          <w:trHeight w:val="5147"/>
        </w:trPr>
        <w:tc>
          <w:tcPr>
            <w:tcW w:w="9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6615" w:rsidRPr="006E6615" w:rsidRDefault="006E6615" w:rsidP="004837CB"/>
        </w:tc>
      </w:tr>
    </w:tbl>
    <w:p w:rsidR="006E6615" w:rsidRPr="006E6615" w:rsidRDefault="006E6615" w:rsidP="006E6615"/>
    <w:p w:rsidR="006E6615" w:rsidRPr="006E6615" w:rsidRDefault="006E6615" w:rsidP="006E6615"/>
    <w:p w:rsidR="00ED6A0F" w:rsidRPr="006E6615" w:rsidRDefault="00ED6A0F" w:rsidP="006E6615">
      <w:pPr>
        <w:jc w:val="center"/>
        <w:rPr>
          <w:rFonts w:eastAsiaTheme="minorHAnsi"/>
          <w:b/>
          <w:sz w:val="32"/>
          <w:szCs w:val="32"/>
        </w:rPr>
      </w:pPr>
      <w:r w:rsidRPr="006E6615">
        <w:rPr>
          <w:rFonts w:eastAsiaTheme="minorHAnsi"/>
          <w:b/>
          <w:sz w:val="32"/>
          <w:szCs w:val="32"/>
        </w:rPr>
        <w:lastRenderedPageBreak/>
        <w:t>Record of SWPPP Amendments</w:t>
      </w:r>
    </w:p>
    <w:p w:rsidR="00D06056" w:rsidRPr="006E6615" w:rsidRDefault="00D06056" w:rsidP="006E6615"/>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7856"/>
      </w:tblGrid>
      <w:tr w:rsidR="00D06056" w:rsidRPr="006E6615" w:rsidTr="00B96541">
        <w:trPr>
          <w:trHeight w:val="555"/>
        </w:trPr>
        <w:tc>
          <w:tcPr>
            <w:tcW w:w="1742" w:type="dxa"/>
            <w:vAlign w:val="center"/>
          </w:tcPr>
          <w:p w:rsidR="00D06056" w:rsidRPr="006E6615" w:rsidRDefault="00D06056" w:rsidP="006E6615">
            <w:pPr>
              <w:jc w:val="center"/>
              <w:rPr>
                <w:rFonts w:eastAsiaTheme="minorEastAsia"/>
              </w:rPr>
            </w:pPr>
            <w:r w:rsidRPr="006E6615">
              <w:rPr>
                <w:rFonts w:eastAsiaTheme="minorEastAsia"/>
              </w:rPr>
              <w:t>Date of Amendment</w:t>
            </w:r>
          </w:p>
        </w:tc>
        <w:tc>
          <w:tcPr>
            <w:tcW w:w="7856" w:type="dxa"/>
            <w:vAlign w:val="center"/>
          </w:tcPr>
          <w:p w:rsidR="00D06056" w:rsidRPr="006E6615" w:rsidRDefault="00D06056" w:rsidP="006E6615">
            <w:pPr>
              <w:jc w:val="center"/>
              <w:rPr>
                <w:rFonts w:eastAsiaTheme="minorEastAsia"/>
              </w:rPr>
            </w:pPr>
            <w:r w:rsidRPr="006E6615">
              <w:rPr>
                <w:rFonts w:eastAsiaTheme="minorEastAsia"/>
              </w:rPr>
              <w:t>Description of Amendment</w:t>
            </w:r>
          </w:p>
        </w:tc>
      </w:tr>
      <w:tr w:rsidR="00D06056" w:rsidRPr="006E6615" w:rsidTr="00B96541">
        <w:trPr>
          <w:trHeight w:val="505"/>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23"/>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22"/>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24"/>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26"/>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25"/>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27"/>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0"/>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28"/>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1"/>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29"/>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3"/>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32"/>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4"/>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35"/>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7"/>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36"/>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2C3AE3" w:rsidP="006E6615">
            <w:pPr>
              <w:rPr>
                <w:rFonts w:eastAsiaTheme="minorEastAsia"/>
              </w:rPr>
            </w:pPr>
            <w:r w:rsidRPr="006E6615">
              <w:rPr>
                <w:rFonts w:eastAsiaTheme="minorEastAsia"/>
              </w:rPr>
              <w:fldChar w:fldCharType="begin">
                <w:ffData>
                  <w:name w:val="Text38"/>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vAlign w:val="center"/>
          </w:tcPr>
          <w:p w:rsidR="00D06056" w:rsidRPr="006E6615" w:rsidRDefault="002C3AE3" w:rsidP="006E6615">
            <w:pPr>
              <w:rPr>
                <w:rFonts w:eastAsiaTheme="minorEastAsia"/>
              </w:rPr>
            </w:pPr>
            <w:r w:rsidRPr="006E6615">
              <w:rPr>
                <w:rFonts w:eastAsiaTheme="minorEastAsia"/>
              </w:rPr>
              <w:fldChar w:fldCharType="begin">
                <w:ffData>
                  <w:name w:val="Text39"/>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ED6A0F" w:rsidRPr="006E6615" w:rsidTr="00B96541">
        <w:trPr>
          <w:trHeight w:val="532"/>
        </w:trPr>
        <w:tc>
          <w:tcPr>
            <w:tcW w:w="1742" w:type="dxa"/>
            <w:vAlign w:val="center"/>
          </w:tcPr>
          <w:p w:rsidR="00ED6A0F" w:rsidRPr="006E6615" w:rsidRDefault="00ED6A0F" w:rsidP="006E6615">
            <w:pPr>
              <w:rPr>
                <w:rFonts w:eastAsiaTheme="minorEastAsia"/>
              </w:rPr>
            </w:pPr>
          </w:p>
        </w:tc>
        <w:tc>
          <w:tcPr>
            <w:tcW w:w="7856" w:type="dxa"/>
            <w:vAlign w:val="center"/>
          </w:tcPr>
          <w:p w:rsidR="00ED6A0F" w:rsidRPr="006E6615" w:rsidRDefault="00ED6A0F" w:rsidP="006E6615">
            <w:pPr>
              <w:rPr>
                <w:rFonts w:eastAsiaTheme="minorEastAsia"/>
              </w:rPr>
            </w:pPr>
          </w:p>
        </w:tc>
      </w:tr>
      <w:tr w:rsidR="00D06056" w:rsidRPr="006E6615" w:rsidTr="00B96541">
        <w:trPr>
          <w:trHeight w:val="532"/>
        </w:trPr>
        <w:tc>
          <w:tcPr>
            <w:tcW w:w="1742" w:type="dxa"/>
            <w:vAlign w:val="center"/>
          </w:tcPr>
          <w:p w:rsidR="00D06056" w:rsidRPr="006E6615" w:rsidRDefault="00D06056" w:rsidP="006E6615">
            <w:pPr>
              <w:rPr>
                <w:rFonts w:eastAsiaTheme="minorEastAsia"/>
              </w:rPr>
            </w:pPr>
          </w:p>
        </w:tc>
        <w:tc>
          <w:tcPr>
            <w:tcW w:w="7856" w:type="dxa"/>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jc w:val="center"/>
              <w:rPr>
                <w:rFonts w:eastAsiaTheme="minorEastAsia"/>
              </w:rPr>
            </w:pPr>
            <w:r w:rsidRPr="006E6615">
              <w:rPr>
                <w:rFonts w:eastAsiaTheme="minorEastAsia"/>
              </w:rPr>
              <w:lastRenderedPageBreak/>
              <w:t>Date of Amendment</w:t>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jc w:val="center"/>
              <w:rPr>
                <w:rFonts w:eastAsiaTheme="minorEastAsia"/>
              </w:rPr>
            </w:pPr>
            <w:r w:rsidRPr="006E6615">
              <w:rPr>
                <w:rFonts w:eastAsiaTheme="minorEastAsia"/>
              </w:rPr>
              <w:t>Description of Amendment</w:t>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3"/>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2"/>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4"/>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6"/>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5"/>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7"/>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0"/>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8"/>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1"/>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29"/>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3"/>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2"/>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4"/>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5"/>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7"/>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6"/>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8"/>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2C3AE3" w:rsidP="006E6615">
            <w:pPr>
              <w:rPr>
                <w:rFonts w:eastAsiaTheme="minorEastAsia"/>
              </w:rPr>
            </w:pPr>
            <w:r w:rsidRPr="006E6615">
              <w:rPr>
                <w:rFonts w:eastAsiaTheme="minorEastAsia"/>
              </w:rPr>
              <w:fldChar w:fldCharType="begin">
                <w:ffData>
                  <w:name w:val="Text39"/>
                  <w:enabled/>
                  <w:calcOnExit w:val="0"/>
                  <w:textInput/>
                </w:ffData>
              </w:fldChar>
            </w:r>
            <w:r w:rsidR="00D06056" w:rsidRPr="006E6615">
              <w:rPr>
                <w:rFonts w:eastAsiaTheme="minorEastAsia"/>
              </w:rPr>
              <w:instrText xml:space="preserve"> FORMTEXT </w:instrText>
            </w:r>
            <w:r w:rsidRPr="006E6615">
              <w:rPr>
                <w:rFonts w:eastAsiaTheme="minorEastAsia"/>
              </w:rPr>
            </w:r>
            <w:r w:rsidRPr="006E6615">
              <w:rPr>
                <w:rFonts w:eastAsiaTheme="minorEastAsia"/>
              </w:rPr>
              <w:fldChar w:fldCharType="separate"/>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00D06056" w:rsidRPr="006E6615">
              <w:rPr>
                <w:rFonts w:eastAsiaTheme="minorEastAsia"/>
              </w:rPr>
              <w:t> </w:t>
            </w:r>
            <w:r w:rsidRPr="006E6615">
              <w:rPr>
                <w:rFonts w:eastAsiaTheme="minorEastAsia"/>
              </w:rPr>
              <w:fldChar w:fldCharType="end"/>
            </w: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r w:rsidR="00D06056" w:rsidRPr="006E6615" w:rsidTr="00D06056">
        <w:trPr>
          <w:trHeight w:val="532"/>
        </w:trPr>
        <w:tc>
          <w:tcPr>
            <w:tcW w:w="1742"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c>
          <w:tcPr>
            <w:tcW w:w="7856" w:type="dxa"/>
            <w:tcBorders>
              <w:top w:val="single" w:sz="4" w:space="0" w:color="auto"/>
              <w:left w:val="single" w:sz="4" w:space="0" w:color="auto"/>
              <w:bottom w:val="single" w:sz="4" w:space="0" w:color="auto"/>
              <w:right w:val="single" w:sz="4" w:space="0" w:color="auto"/>
            </w:tcBorders>
            <w:vAlign w:val="center"/>
          </w:tcPr>
          <w:p w:rsidR="00D06056" w:rsidRPr="006E6615" w:rsidRDefault="00D06056" w:rsidP="006E6615">
            <w:pPr>
              <w:rPr>
                <w:rFonts w:eastAsiaTheme="minorEastAsia"/>
              </w:rPr>
            </w:pPr>
          </w:p>
        </w:tc>
      </w:tr>
    </w:tbl>
    <w:p w:rsidR="00D06056" w:rsidRPr="006E6615" w:rsidRDefault="00D06056" w:rsidP="006E6615"/>
    <w:p w:rsidR="004D71A0" w:rsidRPr="006E6615" w:rsidRDefault="004D71A0" w:rsidP="006E6615">
      <w:r w:rsidRPr="006E6615">
        <w:br w:type="page"/>
      </w:r>
    </w:p>
    <w:p w:rsidR="00775C49" w:rsidRPr="006E6615" w:rsidRDefault="00F72C74" w:rsidP="006E6615">
      <w:pPr>
        <w:jc w:val="center"/>
        <w:rPr>
          <w:rFonts w:eastAsiaTheme="minorHAnsi"/>
          <w:b/>
          <w:sz w:val="32"/>
          <w:szCs w:val="32"/>
        </w:rPr>
      </w:pPr>
      <w:r w:rsidRPr="006E6615">
        <w:rPr>
          <w:rFonts w:eastAsiaTheme="minorHAnsi"/>
          <w:b/>
          <w:sz w:val="32"/>
          <w:szCs w:val="32"/>
        </w:rPr>
        <w:lastRenderedPageBreak/>
        <w:t xml:space="preserve">Non-Sediment Pollutant Spill Incident </w:t>
      </w:r>
      <w:r w:rsidR="00775C49" w:rsidRPr="006E6615">
        <w:rPr>
          <w:rFonts w:eastAsiaTheme="minorHAnsi"/>
          <w:b/>
          <w:sz w:val="32"/>
          <w:szCs w:val="32"/>
        </w:rPr>
        <w:t>Log</w:t>
      </w:r>
    </w:p>
    <w:p w:rsidR="00775C49" w:rsidRPr="006E6615" w:rsidRDefault="00775C49" w:rsidP="006E6615"/>
    <w:tbl>
      <w:tblPr>
        <w:tblStyle w:val="TableGrid"/>
        <w:tblW w:w="0" w:type="auto"/>
        <w:tblLook w:val="04A0" w:firstRow="1" w:lastRow="0" w:firstColumn="1" w:lastColumn="0" w:noHBand="0" w:noVBand="1"/>
      </w:tblPr>
      <w:tblGrid>
        <w:gridCol w:w="3887"/>
        <w:gridCol w:w="5463"/>
      </w:tblGrid>
      <w:tr w:rsidR="00F72C74" w:rsidRPr="006E6615" w:rsidTr="00235EB9">
        <w:trPr>
          <w:trHeight w:val="575"/>
        </w:trPr>
        <w:tc>
          <w:tcPr>
            <w:tcW w:w="3978" w:type="dxa"/>
          </w:tcPr>
          <w:p w:rsidR="00F72C74" w:rsidRPr="006E6615" w:rsidRDefault="00F72C74" w:rsidP="006E6615">
            <w:r w:rsidRPr="006E6615">
              <w:t>Spill Date:</w:t>
            </w:r>
            <w:r w:rsidR="002C3AE3" w:rsidRPr="006E6615">
              <w:fldChar w:fldCharType="begin">
                <w:ffData>
                  <w:name w:val="Text40"/>
                  <w:enabled/>
                  <w:calcOnExit w:val="0"/>
                  <w:textInput/>
                </w:ffData>
              </w:fldChar>
            </w:r>
            <w:bookmarkStart w:id="205" w:name="Text40"/>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bookmarkEnd w:id="205"/>
          </w:p>
        </w:tc>
        <w:tc>
          <w:tcPr>
            <w:tcW w:w="5598" w:type="dxa"/>
          </w:tcPr>
          <w:p w:rsidR="00F72C74" w:rsidRPr="006E6615" w:rsidRDefault="00F72C74" w:rsidP="006E6615">
            <w:r w:rsidRPr="006E6615">
              <w:t>Spill Material:</w:t>
            </w:r>
            <w:r w:rsidR="002C3AE3" w:rsidRPr="006E6615">
              <w:fldChar w:fldCharType="begin">
                <w:ffData>
                  <w:name w:val="Text41"/>
                  <w:enabled/>
                  <w:calcOnExit w:val="0"/>
                  <w:textInput/>
                </w:ffData>
              </w:fldChar>
            </w:r>
            <w:bookmarkStart w:id="206" w:name="Text41"/>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bookmarkEnd w:id="206"/>
          </w:p>
        </w:tc>
      </w:tr>
      <w:tr w:rsidR="00F72C74" w:rsidRPr="006E6615" w:rsidTr="00F72C74">
        <w:trPr>
          <w:trHeight w:val="683"/>
        </w:trPr>
        <w:tc>
          <w:tcPr>
            <w:tcW w:w="9576" w:type="dxa"/>
            <w:gridSpan w:val="2"/>
          </w:tcPr>
          <w:p w:rsidR="00F72C74" w:rsidRPr="006E6615" w:rsidRDefault="00F72C74" w:rsidP="006E6615">
            <w:r w:rsidRPr="006E6615">
              <w:t>Spill Location:</w:t>
            </w:r>
            <w:r w:rsidR="002C3AE3" w:rsidRPr="006E6615">
              <w:fldChar w:fldCharType="begin">
                <w:ffData>
                  <w:name w:val="Text42"/>
                  <w:enabled/>
                  <w:calcOnExit w:val="0"/>
                  <w:textInput/>
                </w:ffData>
              </w:fldChar>
            </w:r>
            <w:bookmarkStart w:id="207" w:name="Text42"/>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bookmarkEnd w:id="207"/>
          </w:p>
        </w:tc>
      </w:tr>
      <w:tr w:rsidR="00F72C74" w:rsidRPr="006E6615" w:rsidTr="00235EB9">
        <w:trPr>
          <w:trHeight w:val="737"/>
        </w:trPr>
        <w:tc>
          <w:tcPr>
            <w:tcW w:w="9576" w:type="dxa"/>
            <w:gridSpan w:val="2"/>
          </w:tcPr>
          <w:p w:rsidR="00F72C74" w:rsidRPr="006E6615" w:rsidRDefault="00F72C74" w:rsidP="006E6615">
            <w:r w:rsidRPr="006E6615">
              <w:t>Method of Spill Control:</w:t>
            </w:r>
            <w:r w:rsidR="002C3AE3" w:rsidRPr="006E6615">
              <w:fldChar w:fldCharType="begin">
                <w:ffData>
                  <w:name w:val="Text43"/>
                  <w:enabled/>
                  <w:calcOnExit w:val="0"/>
                  <w:textInput/>
                </w:ffData>
              </w:fldChar>
            </w:r>
            <w:bookmarkStart w:id="208" w:name="Text43"/>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bookmarkEnd w:id="208"/>
          </w:p>
        </w:tc>
      </w:tr>
    </w:tbl>
    <w:p w:rsidR="00775C49" w:rsidRPr="006E6615" w:rsidRDefault="00775C49" w:rsidP="006E6615"/>
    <w:tbl>
      <w:tblPr>
        <w:tblStyle w:val="TableGrid"/>
        <w:tblW w:w="0" w:type="auto"/>
        <w:tblLook w:val="04A0" w:firstRow="1" w:lastRow="0" w:firstColumn="1" w:lastColumn="0" w:noHBand="0" w:noVBand="1"/>
      </w:tblPr>
      <w:tblGrid>
        <w:gridCol w:w="3887"/>
        <w:gridCol w:w="5463"/>
      </w:tblGrid>
      <w:tr w:rsidR="00235EB9" w:rsidRPr="006E6615" w:rsidTr="003A0402">
        <w:trPr>
          <w:trHeight w:val="575"/>
        </w:trPr>
        <w:tc>
          <w:tcPr>
            <w:tcW w:w="3978" w:type="dxa"/>
          </w:tcPr>
          <w:p w:rsidR="00235EB9" w:rsidRPr="006E6615" w:rsidRDefault="00235EB9" w:rsidP="006E6615">
            <w:r w:rsidRPr="006E6615">
              <w:t>Spill Date:</w:t>
            </w:r>
            <w:r w:rsidR="002C3AE3" w:rsidRPr="006E6615">
              <w:fldChar w:fldCharType="begin">
                <w:ffData>
                  <w:name w:val="Text40"/>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c>
          <w:tcPr>
            <w:tcW w:w="5598" w:type="dxa"/>
          </w:tcPr>
          <w:p w:rsidR="00235EB9" w:rsidRPr="006E6615" w:rsidRDefault="00235EB9" w:rsidP="006E6615">
            <w:r w:rsidRPr="006E6615">
              <w:t>Spill Material:</w:t>
            </w:r>
            <w:r w:rsidR="002C3AE3" w:rsidRPr="006E6615">
              <w:fldChar w:fldCharType="begin">
                <w:ffData>
                  <w:name w:val="Text41"/>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683"/>
        </w:trPr>
        <w:tc>
          <w:tcPr>
            <w:tcW w:w="9576" w:type="dxa"/>
            <w:gridSpan w:val="2"/>
          </w:tcPr>
          <w:p w:rsidR="00235EB9" w:rsidRPr="006E6615" w:rsidRDefault="00235EB9" w:rsidP="006E6615">
            <w:r w:rsidRPr="006E6615">
              <w:t>Spill Location:</w:t>
            </w:r>
            <w:r w:rsidR="002C3AE3" w:rsidRPr="006E6615">
              <w:fldChar w:fldCharType="begin">
                <w:ffData>
                  <w:name w:val="Text42"/>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737"/>
        </w:trPr>
        <w:tc>
          <w:tcPr>
            <w:tcW w:w="9576" w:type="dxa"/>
            <w:gridSpan w:val="2"/>
          </w:tcPr>
          <w:p w:rsidR="00235EB9" w:rsidRPr="006E6615" w:rsidRDefault="00235EB9" w:rsidP="006E6615">
            <w:r w:rsidRPr="006E6615">
              <w:t>Method of Spill Control:</w:t>
            </w:r>
            <w:r w:rsidR="002C3AE3" w:rsidRPr="006E6615">
              <w:fldChar w:fldCharType="begin">
                <w:ffData>
                  <w:name w:val="Text43"/>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bl>
    <w:p w:rsidR="00235EB9" w:rsidRPr="006E6615" w:rsidRDefault="00235EB9" w:rsidP="006E6615"/>
    <w:tbl>
      <w:tblPr>
        <w:tblStyle w:val="TableGrid"/>
        <w:tblW w:w="0" w:type="auto"/>
        <w:tblLook w:val="04A0" w:firstRow="1" w:lastRow="0" w:firstColumn="1" w:lastColumn="0" w:noHBand="0" w:noVBand="1"/>
      </w:tblPr>
      <w:tblGrid>
        <w:gridCol w:w="3887"/>
        <w:gridCol w:w="5463"/>
      </w:tblGrid>
      <w:tr w:rsidR="00235EB9" w:rsidRPr="006E6615" w:rsidTr="003A0402">
        <w:trPr>
          <w:trHeight w:val="575"/>
        </w:trPr>
        <w:tc>
          <w:tcPr>
            <w:tcW w:w="3978" w:type="dxa"/>
          </w:tcPr>
          <w:p w:rsidR="00235EB9" w:rsidRPr="006E6615" w:rsidRDefault="00235EB9" w:rsidP="006E6615">
            <w:r w:rsidRPr="006E6615">
              <w:t>Spill Date:</w:t>
            </w:r>
            <w:r w:rsidR="002C3AE3" w:rsidRPr="006E6615">
              <w:fldChar w:fldCharType="begin">
                <w:ffData>
                  <w:name w:val="Text40"/>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c>
          <w:tcPr>
            <w:tcW w:w="5598" w:type="dxa"/>
          </w:tcPr>
          <w:p w:rsidR="00235EB9" w:rsidRPr="006E6615" w:rsidRDefault="00235EB9" w:rsidP="006E6615">
            <w:r w:rsidRPr="006E6615">
              <w:t>Spill Material:</w:t>
            </w:r>
            <w:r w:rsidR="002C3AE3" w:rsidRPr="006E6615">
              <w:fldChar w:fldCharType="begin">
                <w:ffData>
                  <w:name w:val="Text41"/>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683"/>
        </w:trPr>
        <w:tc>
          <w:tcPr>
            <w:tcW w:w="9576" w:type="dxa"/>
            <w:gridSpan w:val="2"/>
          </w:tcPr>
          <w:p w:rsidR="00235EB9" w:rsidRPr="006E6615" w:rsidRDefault="00235EB9" w:rsidP="006E6615">
            <w:r w:rsidRPr="006E6615">
              <w:t>Spill Location:</w:t>
            </w:r>
            <w:r w:rsidR="002C3AE3" w:rsidRPr="006E6615">
              <w:fldChar w:fldCharType="begin">
                <w:ffData>
                  <w:name w:val="Text42"/>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737"/>
        </w:trPr>
        <w:tc>
          <w:tcPr>
            <w:tcW w:w="9576" w:type="dxa"/>
            <w:gridSpan w:val="2"/>
          </w:tcPr>
          <w:p w:rsidR="00235EB9" w:rsidRPr="006E6615" w:rsidRDefault="00235EB9" w:rsidP="006E6615">
            <w:r w:rsidRPr="006E6615">
              <w:t>Method of Spill Control:</w:t>
            </w:r>
            <w:r w:rsidR="002C3AE3" w:rsidRPr="006E6615">
              <w:fldChar w:fldCharType="begin">
                <w:ffData>
                  <w:name w:val="Text43"/>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bl>
    <w:p w:rsidR="00235EB9" w:rsidRPr="006E6615" w:rsidRDefault="00235EB9" w:rsidP="006E6615"/>
    <w:tbl>
      <w:tblPr>
        <w:tblStyle w:val="TableGrid"/>
        <w:tblW w:w="0" w:type="auto"/>
        <w:tblLook w:val="04A0" w:firstRow="1" w:lastRow="0" w:firstColumn="1" w:lastColumn="0" w:noHBand="0" w:noVBand="1"/>
      </w:tblPr>
      <w:tblGrid>
        <w:gridCol w:w="3887"/>
        <w:gridCol w:w="5463"/>
      </w:tblGrid>
      <w:tr w:rsidR="00235EB9" w:rsidRPr="006E6615" w:rsidTr="003A0402">
        <w:trPr>
          <w:trHeight w:val="575"/>
        </w:trPr>
        <w:tc>
          <w:tcPr>
            <w:tcW w:w="3978" w:type="dxa"/>
          </w:tcPr>
          <w:p w:rsidR="00235EB9" w:rsidRPr="006E6615" w:rsidRDefault="00235EB9" w:rsidP="006E6615">
            <w:r w:rsidRPr="006E6615">
              <w:t>Spill Date:</w:t>
            </w:r>
            <w:r w:rsidR="002C3AE3" w:rsidRPr="006E6615">
              <w:fldChar w:fldCharType="begin">
                <w:ffData>
                  <w:name w:val="Text40"/>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c>
          <w:tcPr>
            <w:tcW w:w="5598" w:type="dxa"/>
          </w:tcPr>
          <w:p w:rsidR="00235EB9" w:rsidRPr="006E6615" w:rsidRDefault="00235EB9" w:rsidP="006E6615">
            <w:r w:rsidRPr="006E6615">
              <w:t>Spill Material:</w:t>
            </w:r>
            <w:r w:rsidR="002C3AE3" w:rsidRPr="006E6615">
              <w:fldChar w:fldCharType="begin">
                <w:ffData>
                  <w:name w:val="Text41"/>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683"/>
        </w:trPr>
        <w:tc>
          <w:tcPr>
            <w:tcW w:w="9576" w:type="dxa"/>
            <w:gridSpan w:val="2"/>
          </w:tcPr>
          <w:p w:rsidR="00235EB9" w:rsidRPr="006E6615" w:rsidRDefault="00235EB9" w:rsidP="006E6615">
            <w:r w:rsidRPr="006E6615">
              <w:t>Spill Location:</w:t>
            </w:r>
            <w:r w:rsidR="002C3AE3" w:rsidRPr="006E6615">
              <w:fldChar w:fldCharType="begin">
                <w:ffData>
                  <w:name w:val="Text42"/>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737"/>
        </w:trPr>
        <w:tc>
          <w:tcPr>
            <w:tcW w:w="9576" w:type="dxa"/>
            <w:gridSpan w:val="2"/>
          </w:tcPr>
          <w:p w:rsidR="00235EB9" w:rsidRPr="006E6615" w:rsidRDefault="00235EB9" w:rsidP="006E6615">
            <w:r w:rsidRPr="006E6615">
              <w:t>Method of Spill Control:</w:t>
            </w:r>
            <w:r w:rsidR="002C3AE3" w:rsidRPr="006E6615">
              <w:fldChar w:fldCharType="begin">
                <w:ffData>
                  <w:name w:val="Text43"/>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bl>
    <w:p w:rsidR="00235EB9" w:rsidRPr="006E6615" w:rsidRDefault="00235EB9" w:rsidP="006E6615"/>
    <w:tbl>
      <w:tblPr>
        <w:tblStyle w:val="TableGrid"/>
        <w:tblW w:w="0" w:type="auto"/>
        <w:tblLook w:val="04A0" w:firstRow="1" w:lastRow="0" w:firstColumn="1" w:lastColumn="0" w:noHBand="0" w:noVBand="1"/>
      </w:tblPr>
      <w:tblGrid>
        <w:gridCol w:w="3887"/>
        <w:gridCol w:w="5463"/>
      </w:tblGrid>
      <w:tr w:rsidR="00235EB9" w:rsidRPr="006E6615" w:rsidTr="003A0402">
        <w:trPr>
          <w:trHeight w:val="575"/>
        </w:trPr>
        <w:tc>
          <w:tcPr>
            <w:tcW w:w="3978" w:type="dxa"/>
          </w:tcPr>
          <w:p w:rsidR="00235EB9" w:rsidRPr="006E6615" w:rsidRDefault="00235EB9" w:rsidP="006E6615">
            <w:r w:rsidRPr="006E6615">
              <w:t>Spill Date:</w:t>
            </w:r>
            <w:r w:rsidR="002C3AE3" w:rsidRPr="006E6615">
              <w:fldChar w:fldCharType="begin">
                <w:ffData>
                  <w:name w:val="Text40"/>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c>
          <w:tcPr>
            <w:tcW w:w="5598" w:type="dxa"/>
          </w:tcPr>
          <w:p w:rsidR="00235EB9" w:rsidRPr="006E6615" w:rsidRDefault="00235EB9" w:rsidP="006E6615">
            <w:r w:rsidRPr="006E6615">
              <w:t>Spill Material:</w:t>
            </w:r>
            <w:r w:rsidR="002C3AE3" w:rsidRPr="006E6615">
              <w:fldChar w:fldCharType="begin">
                <w:ffData>
                  <w:name w:val="Text41"/>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683"/>
        </w:trPr>
        <w:tc>
          <w:tcPr>
            <w:tcW w:w="9576" w:type="dxa"/>
            <w:gridSpan w:val="2"/>
          </w:tcPr>
          <w:p w:rsidR="00235EB9" w:rsidRPr="006E6615" w:rsidRDefault="00235EB9" w:rsidP="006E6615">
            <w:r w:rsidRPr="006E6615">
              <w:t>Spill Location:</w:t>
            </w:r>
            <w:r w:rsidR="002C3AE3" w:rsidRPr="006E6615">
              <w:fldChar w:fldCharType="begin">
                <w:ffData>
                  <w:name w:val="Text42"/>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r w:rsidR="00235EB9" w:rsidRPr="006E6615" w:rsidTr="003A0402">
        <w:trPr>
          <w:trHeight w:val="737"/>
        </w:trPr>
        <w:tc>
          <w:tcPr>
            <w:tcW w:w="9576" w:type="dxa"/>
            <w:gridSpan w:val="2"/>
          </w:tcPr>
          <w:p w:rsidR="00235EB9" w:rsidRPr="006E6615" w:rsidRDefault="00235EB9" w:rsidP="006E6615">
            <w:r w:rsidRPr="006E6615">
              <w:t>Method of Spill Control:</w:t>
            </w:r>
            <w:r w:rsidR="002C3AE3" w:rsidRPr="006E6615">
              <w:fldChar w:fldCharType="begin">
                <w:ffData>
                  <w:name w:val="Text43"/>
                  <w:enabled/>
                  <w:calcOnExit w:val="0"/>
                  <w:textInput/>
                </w:ffData>
              </w:fldChar>
            </w:r>
            <w:r w:rsidRPr="006E6615">
              <w:instrText xml:space="preserve"> FORMTEXT </w:instrText>
            </w:r>
            <w:r w:rsidR="002C3AE3" w:rsidRPr="006E6615">
              <w:fldChar w:fldCharType="separate"/>
            </w:r>
            <w:r w:rsidRPr="006E6615">
              <w:t> </w:t>
            </w:r>
            <w:r w:rsidRPr="006E6615">
              <w:t> </w:t>
            </w:r>
            <w:r w:rsidRPr="006E6615">
              <w:t> </w:t>
            </w:r>
            <w:r w:rsidRPr="006E6615">
              <w:t> </w:t>
            </w:r>
            <w:r w:rsidRPr="006E6615">
              <w:t> </w:t>
            </w:r>
            <w:r w:rsidR="002C3AE3" w:rsidRPr="006E6615">
              <w:fldChar w:fldCharType="end"/>
            </w:r>
          </w:p>
        </w:tc>
      </w:tr>
    </w:tbl>
    <w:p w:rsidR="00235EB9" w:rsidRPr="006E6615" w:rsidRDefault="00235EB9" w:rsidP="006E6615"/>
    <w:sectPr w:rsidR="00235EB9" w:rsidRPr="006E6615" w:rsidSect="006E66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B52" w:rsidRDefault="00532B52" w:rsidP="00401191">
      <w:r>
        <w:separator/>
      </w:r>
    </w:p>
  </w:endnote>
  <w:endnote w:type="continuationSeparator" w:id="0">
    <w:p w:rsidR="00532B52" w:rsidRDefault="00532B52" w:rsidP="0040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8A4" w:rsidRPr="006E6615" w:rsidRDefault="00E008A4">
    <w:pPr>
      <w:pStyle w:val="Footer"/>
    </w:pPr>
    <w:r w:rsidRPr="006E6615">
      <w:t>NDO</w:t>
    </w:r>
    <w:r>
      <w:t>T</w:t>
    </w:r>
    <w:r w:rsidRPr="006E6615">
      <w:t xml:space="preserve"> SWPPP v4.0, November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8A4" w:rsidRPr="006E6615" w:rsidRDefault="00E008A4" w:rsidP="006E6615">
    <w:pPr>
      <w:pStyle w:val="Footer"/>
    </w:pPr>
    <w:r w:rsidRPr="006E6615">
      <w:t>NDO</w:t>
    </w:r>
    <w:r>
      <w:t>T</w:t>
    </w:r>
    <w:r w:rsidRPr="006E6615">
      <w:t xml:space="preserve"> SWPPP v4.0, November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B52" w:rsidRDefault="00532B52" w:rsidP="00401191">
      <w:r>
        <w:separator/>
      </w:r>
    </w:p>
  </w:footnote>
  <w:footnote w:type="continuationSeparator" w:id="0">
    <w:p w:rsidR="00532B52" w:rsidRDefault="00532B52" w:rsidP="00401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Borders>
        <w:bottom w:val="single" w:sz="18" w:space="0" w:color="auto"/>
      </w:tblBorders>
      <w:tblLayout w:type="fixed"/>
      <w:tblLook w:val="0000" w:firstRow="0" w:lastRow="0" w:firstColumn="0" w:lastColumn="0" w:noHBand="0" w:noVBand="0"/>
    </w:tblPr>
    <w:tblGrid>
      <w:gridCol w:w="3060"/>
      <w:gridCol w:w="6300"/>
    </w:tblGrid>
    <w:tr w:rsidR="00E008A4" w:rsidRPr="009C0756" w:rsidTr="009C0756">
      <w:trPr>
        <w:trHeight w:hRule="exact" w:val="1627"/>
      </w:trPr>
      <w:tc>
        <w:tcPr>
          <w:tcW w:w="3060" w:type="dxa"/>
          <w:vAlign w:val="center"/>
        </w:tcPr>
        <w:p w:rsidR="00E008A4" w:rsidRPr="009C0756" w:rsidRDefault="00E008A4" w:rsidP="009C0756">
          <w:pPr>
            <w:ind w:right="-1404"/>
            <w:rPr>
              <w:rFonts w:ascii="Arial" w:hAnsi="Arial"/>
              <w:szCs w:val="20"/>
            </w:rPr>
          </w:pPr>
          <w:r>
            <w:rPr>
              <w:noProof/>
            </w:rPr>
            <w:drawing>
              <wp:inline distT="0" distB="0" distL="0" distR="0">
                <wp:extent cx="1743075" cy="695325"/>
                <wp:effectExtent l="0" t="0" r="9525" b="9525"/>
                <wp:docPr id="18" name="Picture 18" descr="NDOT Logo Tag D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DOT Logo Tag De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95325"/>
                        </a:xfrm>
                        <a:prstGeom prst="rect">
                          <a:avLst/>
                        </a:prstGeom>
                        <a:noFill/>
                        <a:ln>
                          <a:noFill/>
                        </a:ln>
                      </pic:spPr>
                    </pic:pic>
                  </a:graphicData>
                </a:graphic>
              </wp:inline>
            </w:drawing>
          </w:r>
        </w:p>
      </w:tc>
      <w:tc>
        <w:tcPr>
          <w:tcW w:w="6300" w:type="dxa"/>
          <w:vAlign w:val="center"/>
        </w:tcPr>
        <w:p w:rsidR="00E008A4" w:rsidRPr="009C0756" w:rsidRDefault="00E008A4" w:rsidP="009C0756">
          <w:pPr>
            <w:jc w:val="right"/>
            <w:rPr>
              <w:rFonts w:ascii="Verdana" w:hAnsi="Verdana"/>
              <w:b/>
              <w:i/>
              <w:sz w:val="52"/>
              <w:szCs w:val="20"/>
            </w:rPr>
          </w:pPr>
          <w:r w:rsidRPr="009C0756">
            <w:rPr>
              <w:rFonts w:ascii="Verdana" w:hAnsi="Verdana"/>
              <w:b/>
              <w:i/>
              <w:sz w:val="52"/>
              <w:szCs w:val="20"/>
            </w:rPr>
            <w:t>Memorandum</w:t>
          </w:r>
        </w:p>
      </w:tc>
    </w:tr>
  </w:tbl>
  <w:p w:rsidR="00E008A4" w:rsidRPr="009C0756" w:rsidRDefault="00E008A4" w:rsidP="009C0756">
    <w:pPr>
      <w:pStyle w:val="Header"/>
      <w:pBdr>
        <w:bottom w:val="single" w:sz="4" w:space="0" w:color="A5A5A5" w:themeColor="background1" w:themeShade="A5"/>
      </w:pBdr>
      <w:tabs>
        <w:tab w:val="left" w:pos="2580"/>
        <w:tab w:val="left" w:pos="2985"/>
      </w:tabs>
      <w:spacing w:after="120" w:line="276" w:lineRule="auto"/>
      <w:rPr>
        <w:rFonts w:ascii="Helvetica" w:hAnsi="Helvetica" w:cs="Arial"/>
        <w:color w:val="808080" w:themeColor="text1" w:themeTint="7F"/>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8A4" w:rsidRPr="006E6615" w:rsidRDefault="00E008A4">
    <w:pPr>
      <w:pStyle w:val="Header"/>
      <w:tabs>
        <w:tab w:val="left" w:pos="2580"/>
        <w:tab w:val="left" w:pos="2985"/>
      </w:tabs>
      <w:spacing w:after="120" w:line="276" w:lineRule="auto"/>
      <w:jc w:val="right"/>
      <w:rPr>
        <w:rFonts w:cs="Arial"/>
        <w:b/>
        <w:bCs/>
        <w:color w:val="1F497D" w:themeColor="text2"/>
        <w:sz w:val="18"/>
        <w:szCs w:val="18"/>
      </w:rPr>
    </w:pPr>
    <w:r w:rsidRPr="006E6615">
      <w:rPr>
        <w:rFonts w:cs="Arial"/>
        <w:b/>
        <w:bCs/>
        <w:color w:val="1F497D" w:themeColor="text2"/>
        <w:sz w:val="18"/>
        <w:szCs w:val="18"/>
      </w:rPr>
      <w:t>Storm Water Pollution Prevention Plan (SWPPP)</w:t>
    </w:r>
  </w:p>
  <w:p w:rsidR="00E008A4" w:rsidRPr="00466601" w:rsidRDefault="00532B52">
    <w:pPr>
      <w:pStyle w:val="Header"/>
      <w:pBdr>
        <w:bottom w:val="single" w:sz="4" w:space="1" w:color="A5A5A5" w:themeColor="background1" w:themeShade="A5"/>
      </w:pBdr>
      <w:tabs>
        <w:tab w:val="left" w:pos="2580"/>
        <w:tab w:val="left" w:pos="2985"/>
      </w:tabs>
      <w:spacing w:after="120" w:line="276" w:lineRule="auto"/>
      <w:jc w:val="right"/>
      <w:rPr>
        <w:rFonts w:ascii="Helvetica" w:hAnsi="Helvetica" w:cs="Arial"/>
        <w:color w:val="808080" w:themeColor="text1" w:themeTint="7F"/>
        <w:sz w:val="32"/>
        <w:szCs w:val="32"/>
      </w:rPr>
    </w:pPr>
    <w:sdt>
      <w:sdtPr>
        <w:rPr>
          <w:rFonts w:ascii="Helvetica" w:hAnsi="Helvetica" w:cs="Arial"/>
          <w:color w:val="808080" w:themeColor="text1" w:themeTint="7F"/>
          <w:sz w:val="32"/>
          <w:szCs w:val="32"/>
        </w:rPr>
        <w:alias w:val="Project Name"/>
        <w:tag w:val="Project Name"/>
        <w:id w:val="1747686846"/>
        <w:lock w:val="sdtLocked"/>
        <w:dataBinding w:prefixMappings="xmlns:ns0='http://purl.org/dc/elements/1.1/' xmlns:ns1='http://schemas.openxmlformats.org/package/2006/metadata/core-properties' " w:xpath="/ns1:coreProperties[1]/ns0:title[1]" w:storeItemID="{6C3C8BC8-F283-45AE-878A-BAB7291924A1}"/>
        <w:text/>
      </w:sdtPr>
      <w:sdtEndPr/>
      <w:sdtContent>
        <w:r w:rsidR="00E008A4">
          <w:rPr>
            <w:rFonts w:ascii="Helvetica" w:hAnsi="Helvetica" w:cs="Arial"/>
            <w:color w:val="808080" w:themeColor="text1" w:themeTint="7F"/>
            <w:sz w:val="32"/>
            <w:szCs w:val="32"/>
          </w:rPr>
          <w:t>ProjectName</w:t>
        </w:r>
      </w:sdtContent>
    </w:sdt>
    <w:r w:rsidR="00E008A4" w:rsidRPr="00466601">
      <w:rPr>
        <w:rFonts w:ascii="Helvetica" w:hAnsi="Helvetica" w:cs="Arial"/>
        <w:color w:val="808080" w:themeColor="text1" w:themeTint="7F"/>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E47"/>
    <w:multiLevelType w:val="hybridMultilevel"/>
    <w:tmpl w:val="AC3C0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F59C5"/>
    <w:multiLevelType w:val="hybridMultilevel"/>
    <w:tmpl w:val="CFEE5F1E"/>
    <w:lvl w:ilvl="0" w:tplc="9DB82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E0512D"/>
    <w:multiLevelType w:val="hybridMultilevel"/>
    <w:tmpl w:val="5A060354"/>
    <w:lvl w:ilvl="0" w:tplc="44AAB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F6930"/>
    <w:multiLevelType w:val="hybridMultilevel"/>
    <w:tmpl w:val="B1AA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14D20"/>
    <w:multiLevelType w:val="hybridMultilevel"/>
    <w:tmpl w:val="DE5641C8"/>
    <w:lvl w:ilvl="0" w:tplc="AF085D7C">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12C55"/>
    <w:multiLevelType w:val="hybridMultilevel"/>
    <w:tmpl w:val="E9040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3609AB"/>
    <w:multiLevelType w:val="hybridMultilevel"/>
    <w:tmpl w:val="58343FB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2047695B"/>
    <w:multiLevelType w:val="hybridMultilevel"/>
    <w:tmpl w:val="3CDC1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08649A"/>
    <w:multiLevelType w:val="hybridMultilevel"/>
    <w:tmpl w:val="5FB633CA"/>
    <w:lvl w:ilvl="0" w:tplc="96C45936">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100903"/>
    <w:multiLevelType w:val="hybridMultilevel"/>
    <w:tmpl w:val="E31C2BB2"/>
    <w:lvl w:ilvl="0" w:tplc="33E8A66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58B78A3"/>
    <w:multiLevelType w:val="hybridMultilevel"/>
    <w:tmpl w:val="B7D01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5620C"/>
    <w:multiLevelType w:val="hybridMultilevel"/>
    <w:tmpl w:val="5A2A56B8"/>
    <w:lvl w:ilvl="0" w:tplc="5E46064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726581"/>
    <w:multiLevelType w:val="hybridMultilevel"/>
    <w:tmpl w:val="F8380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E539A"/>
    <w:multiLevelType w:val="multilevel"/>
    <w:tmpl w:val="F5E295F4"/>
    <w:lvl w:ilvl="0">
      <w:start w:val="1"/>
      <w:numFmt w:val="decimal"/>
      <w:lvlText w:val="%1."/>
      <w:lvlJc w:val="left"/>
      <w:pPr>
        <w:ind w:left="360" w:hanging="360"/>
      </w:pPr>
      <w:rPr>
        <w:i w:val="0"/>
      </w:rPr>
    </w:lvl>
    <w:lvl w:ilvl="1">
      <w:start w:val="1"/>
      <w:numFmt w:val="decimal"/>
      <w:lvlText w:val="%1.%2."/>
      <w:lvlJc w:val="left"/>
      <w:pPr>
        <w:ind w:left="43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C9567E"/>
    <w:multiLevelType w:val="hybridMultilevel"/>
    <w:tmpl w:val="D39ED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A4A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EB3FBD"/>
    <w:multiLevelType w:val="multilevel"/>
    <w:tmpl w:val="D3C60A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0A181F"/>
    <w:multiLevelType w:val="hybridMultilevel"/>
    <w:tmpl w:val="41663784"/>
    <w:lvl w:ilvl="0" w:tplc="33E8A66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2B6C13"/>
    <w:multiLevelType w:val="hybridMultilevel"/>
    <w:tmpl w:val="75281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27E95"/>
    <w:multiLevelType w:val="hybridMultilevel"/>
    <w:tmpl w:val="C72A398A"/>
    <w:lvl w:ilvl="0" w:tplc="4B964D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8F2AAE"/>
    <w:multiLevelType w:val="hybridMultilevel"/>
    <w:tmpl w:val="5E08CA16"/>
    <w:lvl w:ilvl="0" w:tplc="7B9EF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220132"/>
    <w:multiLevelType w:val="hybridMultilevel"/>
    <w:tmpl w:val="F6D4C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C625C"/>
    <w:multiLevelType w:val="hybridMultilevel"/>
    <w:tmpl w:val="14569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24228C"/>
    <w:multiLevelType w:val="hybridMultilevel"/>
    <w:tmpl w:val="1256B162"/>
    <w:lvl w:ilvl="0" w:tplc="4B964D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6B24AC"/>
    <w:multiLevelType w:val="hybridMultilevel"/>
    <w:tmpl w:val="8E6EBD5E"/>
    <w:lvl w:ilvl="0" w:tplc="3190DE3E">
      <w:start w:val="1"/>
      <w:numFmt w:val="lowerLetter"/>
      <w:lvlText w:val="%1."/>
      <w:lvlJc w:val="left"/>
      <w:pPr>
        <w:ind w:left="795" w:hanging="435"/>
      </w:pPr>
      <w:rPr>
        <w:rFonts w:ascii="Helvetica" w:eastAsia="Times New Roman" w:hAnsi="Helvetica" w:cs="Arial" w:hint="default"/>
        <w:color w:val="0000FF" w:themeColor="hyperlink"/>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474A8D"/>
    <w:multiLevelType w:val="hybridMultilevel"/>
    <w:tmpl w:val="EAF6968E"/>
    <w:lvl w:ilvl="0" w:tplc="ABB48F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7F3F35"/>
    <w:multiLevelType w:val="multilevel"/>
    <w:tmpl w:val="675EF8A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3A7A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254929"/>
    <w:multiLevelType w:val="hybridMultilevel"/>
    <w:tmpl w:val="74C08CB0"/>
    <w:lvl w:ilvl="0" w:tplc="4B964D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502CA"/>
    <w:multiLevelType w:val="hybridMultilevel"/>
    <w:tmpl w:val="63146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E77D49"/>
    <w:multiLevelType w:val="hybridMultilevel"/>
    <w:tmpl w:val="0A5816FA"/>
    <w:lvl w:ilvl="0" w:tplc="04090001">
      <w:start w:val="1"/>
      <w:numFmt w:val="bullet"/>
      <w:pStyle w:val="Instruc-bullet"/>
      <w:lvlText w:val=""/>
      <w:lvlJc w:val="left"/>
      <w:pPr>
        <w:tabs>
          <w:tab w:val="num" w:pos="900"/>
        </w:tabs>
        <w:ind w:left="9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423579B"/>
    <w:multiLevelType w:val="hybridMultilevel"/>
    <w:tmpl w:val="3EDA7C5C"/>
    <w:lvl w:ilvl="0" w:tplc="33E8A66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95A6A60"/>
    <w:multiLevelType w:val="hybridMultilevel"/>
    <w:tmpl w:val="834428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7A2E49"/>
    <w:multiLevelType w:val="hybridMultilevel"/>
    <w:tmpl w:val="E474C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F816B3"/>
    <w:multiLevelType w:val="hybridMultilevel"/>
    <w:tmpl w:val="95FA1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F7D02"/>
    <w:multiLevelType w:val="hybridMultilevel"/>
    <w:tmpl w:val="E9ECACC0"/>
    <w:lvl w:ilvl="0" w:tplc="B2C0F454">
      <w:start w:val="1"/>
      <w:numFmt w:val="lowerLetter"/>
      <w:lvlText w:val="%1."/>
      <w:lvlJc w:val="left"/>
      <w:pPr>
        <w:ind w:left="795" w:hanging="435"/>
      </w:pPr>
      <w:rPr>
        <w:rFonts w:ascii="Helvetica" w:eastAsia="Times New Roman" w:hAnsi="Helvetica" w:cs="Arial" w:hint="default"/>
        <w:color w:val="0000FF" w:themeColor="hyperlink"/>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811B48"/>
    <w:multiLevelType w:val="hybridMultilevel"/>
    <w:tmpl w:val="F4748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927D1"/>
    <w:multiLevelType w:val="hybridMultilevel"/>
    <w:tmpl w:val="EF54F6E0"/>
    <w:lvl w:ilvl="0" w:tplc="0409000F">
      <w:start w:val="1"/>
      <w:numFmt w:val="decimal"/>
      <w:lvlText w:val="%1."/>
      <w:lvlJc w:val="left"/>
      <w:pPr>
        <w:ind w:left="720" w:hanging="360"/>
      </w:pPr>
    </w:lvl>
    <w:lvl w:ilvl="1" w:tplc="A18E2ED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695E27"/>
    <w:multiLevelType w:val="hybridMultilevel"/>
    <w:tmpl w:val="B592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56A5F"/>
    <w:multiLevelType w:val="hybridMultilevel"/>
    <w:tmpl w:val="DC60F338"/>
    <w:lvl w:ilvl="0" w:tplc="3C40B752">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215B6F"/>
    <w:multiLevelType w:val="hybridMultilevel"/>
    <w:tmpl w:val="B95EE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5318AE"/>
    <w:multiLevelType w:val="hybridMultilevel"/>
    <w:tmpl w:val="7354E950"/>
    <w:lvl w:ilvl="0" w:tplc="43404A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28381F"/>
    <w:multiLevelType w:val="hybridMultilevel"/>
    <w:tmpl w:val="1C568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DE472A"/>
    <w:multiLevelType w:val="hybridMultilevel"/>
    <w:tmpl w:val="34061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54428D"/>
    <w:multiLevelType w:val="hybridMultilevel"/>
    <w:tmpl w:val="CFB27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B22E2D"/>
    <w:multiLevelType w:val="hybridMultilevel"/>
    <w:tmpl w:val="71C89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30"/>
  </w:num>
  <w:num w:numId="3">
    <w:abstractNumId w:val="42"/>
  </w:num>
  <w:num w:numId="4">
    <w:abstractNumId w:val="26"/>
  </w:num>
  <w:num w:numId="5">
    <w:abstractNumId w:val="43"/>
  </w:num>
  <w:num w:numId="6">
    <w:abstractNumId w:val="5"/>
  </w:num>
  <w:num w:numId="7">
    <w:abstractNumId w:val="14"/>
  </w:num>
  <w:num w:numId="8">
    <w:abstractNumId w:val="13"/>
  </w:num>
  <w:num w:numId="9">
    <w:abstractNumId w:val="18"/>
  </w:num>
  <w:num w:numId="10">
    <w:abstractNumId w:val="37"/>
  </w:num>
  <w:num w:numId="11">
    <w:abstractNumId w:val="27"/>
  </w:num>
  <w:num w:numId="12">
    <w:abstractNumId w:val="15"/>
  </w:num>
  <w:num w:numId="13">
    <w:abstractNumId w:val="16"/>
  </w:num>
  <w:num w:numId="14">
    <w:abstractNumId w:val="25"/>
  </w:num>
  <w:num w:numId="15">
    <w:abstractNumId w:val="39"/>
  </w:num>
  <w:num w:numId="16">
    <w:abstractNumId w:val="17"/>
  </w:num>
  <w:num w:numId="17">
    <w:abstractNumId w:val="9"/>
  </w:num>
  <w:num w:numId="18">
    <w:abstractNumId w:val="31"/>
  </w:num>
  <w:num w:numId="19">
    <w:abstractNumId w:val="11"/>
  </w:num>
  <w:num w:numId="20">
    <w:abstractNumId w:val="8"/>
  </w:num>
  <w:num w:numId="21">
    <w:abstractNumId w:val="4"/>
  </w:num>
  <w:num w:numId="22">
    <w:abstractNumId w:val="7"/>
  </w:num>
  <w:num w:numId="23">
    <w:abstractNumId w:val="32"/>
  </w:num>
  <w:num w:numId="24">
    <w:abstractNumId w:val="33"/>
  </w:num>
  <w:num w:numId="25">
    <w:abstractNumId w:val="1"/>
  </w:num>
  <w:num w:numId="26">
    <w:abstractNumId w:val="20"/>
  </w:num>
  <w:num w:numId="27">
    <w:abstractNumId w:val="41"/>
  </w:num>
  <w:num w:numId="28">
    <w:abstractNumId w:val="35"/>
  </w:num>
  <w:num w:numId="29">
    <w:abstractNumId w:val="24"/>
  </w:num>
  <w:num w:numId="30">
    <w:abstractNumId w:val="3"/>
  </w:num>
  <w:num w:numId="31">
    <w:abstractNumId w:val="0"/>
  </w:num>
  <w:num w:numId="32">
    <w:abstractNumId w:val="34"/>
  </w:num>
  <w:num w:numId="33">
    <w:abstractNumId w:val="40"/>
  </w:num>
  <w:num w:numId="34">
    <w:abstractNumId w:val="28"/>
  </w:num>
  <w:num w:numId="35">
    <w:abstractNumId w:val="23"/>
  </w:num>
  <w:num w:numId="36">
    <w:abstractNumId w:val="6"/>
  </w:num>
  <w:num w:numId="37">
    <w:abstractNumId w:val="10"/>
  </w:num>
  <w:num w:numId="38">
    <w:abstractNumId w:val="36"/>
  </w:num>
  <w:num w:numId="39">
    <w:abstractNumId w:val="45"/>
  </w:num>
  <w:num w:numId="40">
    <w:abstractNumId w:val="38"/>
  </w:num>
  <w:num w:numId="41">
    <w:abstractNumId w:val="29"/>
  </w:num>
  <w:num w:numId="42">
    <w:abstractNumId w:val="44"/>
  </w:num>
  <w:num w:numId="43">
    <w:abstractNumId w:val="12"/>
  </w:num>
  <w:num w:numId="44">
    <w:abstractNumId w:val="21"/>
  </w:num>
  <w:num w:numId="45">
    <w:abstractNumId w:val="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attachedTemplate r:id="rId1"/>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75E"/>
    <w:rsid w:val="00000436"/>
    <w:rsid w:val="0000054D"/>
    <w:rsid w:val="00004F0A"/>
    <w:rsid w:val="00013003"/>
    <w:rsid w:val="000169A8"/>
    <w:rsid w:val="000208D4"/>
    <w:rsid w:val="000271E3"/>
    <w:rsid w:val="000321B9"/>
    <w:rsid w:val="000362B7"/>
    <w:rsid w:val="00037576"/>
    <w:rsid w:val="000608E7"/>
    <w:rsid w:val="00060AAA"/>
    <w:rsid w:val="00064F8E"/>
    <w:rsid w:val="00075C34"/>
    <w:rsid w:val="0008058B"/>
    <w:rsid w:val="00081243"/>
    <w:rsid w:val="0008156D"/>
    <w:rsid w:val="00083A20"/>
    <w:rsid w:val="00083BBB"/>
    <w:rsid w:val="00083CF0"/>
    <w:rsid w:val="00087F7F"/>
    <w:rsid w:val="000A7C11"/>
    <w:rsid w:val="000B4C63"/>
    <w:rsid w:val="000B6821"/>
    <w:rsid w:val="000C1F82"/>
    <w:rsid w:val="000C263F"/>
    <w:rsid w:val="000C4116"/>
    <w:rsid w:val="000C41D3"/>
    <w:rsid w:val="000C6FD9"/>
    <w:rsid w:val="000C713B"/>
    <w:rsid w:val="000D48DA"/>
    <w:rsid w:val="000E4169"/>
    <w:rsid w:val="000E6F69"/>
    <w:rsid w:val="000F3594"/>
    <w:rsid w:val="000F4846"/>
    <w:rsid w:val="000F5C49"/>
    <w:rsid w:val="000F5E82"/>
    <w:rsid w:val="000F63C9"/>
    <w:rsid w:val="001007C1"/>
    <w:rsid w:val="0010433C"/>
    <w:rsid w:val="00104B8A"/>
    <w:rsid w:val="00105CFD"/>
    <w:rsid w:val="00106B21"/>
    <w:rsid w:val="00115BA7"/>
    <w:rsid w:val="001317AE"/>
    <w:rsid w:val="00131C16"/>
    <w:rsid w:val="00132AE0"/>
    <w:rsid w:val="0013645A"/>
    <w:rsid w:val="001449C8"/>
    <w:rsid w:val="001454AF"/>
    <w:rsid w:val="00146F28"/>
    <w:rsid w:val="00146FF7"/>
    <w:rsid w:val="00147B8F"/>
    <w:rsid w:val="00152965"/>
    <w:rsid w:val="001531B8"/>
    <w:rsid w:val="0016151E"/>
    <w:rsid w:val="00161DC9"/>
    <w:rsid w:val="00172D56"/>
    <w:rsid w:val="00175E75"/>
    <w:rsid w:val="001768FC"/>
    <w:rsid w:val="00184717"/>
    <w:rsid w:val="00191541"/>
    <w:rsid w:val="0019240D"/>
    <w:rsid w:val="00196951"/>
    <w:rsid w:val="001B28BE"/>
    <w:rsid w:val="001B3B5E"/>
    <w:rsid w:val="001B3E01"/>
    <w:rsid w:val="001B40FE"/>
    <w:rsid w:val="001B4250"/>
    <w:rsid w:val="001C2362"/>
    <w:rsid w:val="001C2446"/>
    <w:rsid w:val="001C2C3F"/>
    <w:rsid w:val="001D00F3"/>
    <w:rsid w:val="001D42BE"/>
    <w:rsid w:val="001E1CF9"/>
    <w:rsid w:val="001F6F81"/>
    <w:rsid w:val="0020143A"/>
    <w:rsid w:val="0020204B"/>
    <w:rsid w:val="002022E4"/>
    <w:rsid w:val="0020274E"/>
    <w:rsid w:val="0021068D"/>
    <w:rsid w:val="0021123E"/>
    <w:rsid w:val="002124F2"/>
    <w:rsid w:val="00213201"/>
    <w:rsid w:val="00235EB9"/>
    <w:rsid w:val="002369ED"/>
    <w:rsid w:val="00242B54"/>
    <w:rsid w:val="0024504D"/>
    <w:rsid w:val="00251546"/>
    <w:rsid w:val="002527AD"/>
    <w:rsid w:val="00252885"/>
    <w:rsid w:val="00266CB1"/>
    <w:rsid w:val="00277B8C"/>
    <w:rsid w:val="00286BF4"/>
    <w:rsid w:val="0029108D"/>
    <w:rsid w:val="002929FC"/>
    <w:rsid w:val="002952E1"/>
    <w:rsid w:val="002A44B0"/>
    <w:rsid w:val="002B5F34"/>
    <w:rsid w:val="002B65A3"/>
    <w:rsid w:val="002B7ED6"/>
    <w:rsid w:val="002C280F"/>
    <w:rsid w:val="002C30E6"/>
    <w:rsid w:val="002C3AE3"/>
    <w:rsid w:val="002C71EF"/>
    <w:rsid w:val="002C76C7"/>
    <w:rsid w:val="002D3B3C"/>
    <w:rsid w:val="002D5CDE"/>
    <w:rsid w:val="002F068A"/>
    <w:rsid w:val="002F158A"/>
    <w:rsid w:val="002F3FBB"/>
    <w:rsid w:val="003000AE"/>
    <w:rsid w:val="00300446"/>
    <w:rsid w:val="003009C6"/>
    <w:rsid w:val="003102EC"/>
    <w:rsid w:val="0031162D"/>
    <w:rsid w:val="00322D7F"/>
    <w:rsid w:val="00337EBF"/>
    <w:rsid w:val="0034434B"/>
    <w:rsid w:val="0035112A"/>
    <w:rsid w:val="00356648"/>
    <w:rsid w:val="00357AAB"/>
    <w:rsid w:val="003603C7"/>
    <w:rsid w:val="00363B8B"/>
    <w:rsid w:val="00371259"/>
    <w:rsid w:val="00371778"/>
    <w:rsid w:val="00374BF9"/>
    <w:rsid w:val="0038105D"/>
    <w:rsid w:val="00382D66"/>
    <w:rsid w:val="0038549A"/>
    <w:rsid w:val="00392BE8"/>
    <w:rsid w:val="0039390C"/>
    <w:rsid w:val="00394BA6"/>
    <w:rsid w:val="003951C7"/>
    <w:rsid w:val="00395911"/>
    <w:rsid w:val="003A0402"/>
    <w:rsid w:val="003A25E9"/>
    <w:rsid w:val="003A2AF2"/>
    <w:rsid w:val="003A2D83"/>
    <w:rsid w:val="003A4414"/>
    <w:rsid w:val="003A58BA"/>
    <w:rsid w:val="003A7EB7"/>
    <w:rsid w:val="003B0039"/>
    <w:rsid w:val="003B2E7B"/>
    <w:rsid w:val="003C4039"/>
    <w:rsid w:val="003C48AB"/>
    <w:rsid w:val="003C7ACD"/>
    <w:rsid w:val="003D1FDC"/>
    <w:rsid w:val="003D2838"/>
    <w:rsid w:val="003D3F77"/>
    <w:rsid w:val="003F14DA"/>
    <w:rsid w:val="003F4873"/>
    <w:rsid w:val="003F77C5"/>
    <w:rsid w:val="00401191"/>
    <w:rsid w:val="00401FB1"/>
    <w:rsid w:val="00404049"/>
    <w:rsid w:val="004052E3"/>
    <w:rsid w:val="00412063"/>
    <w:rsid w:val="00426854"/>
    <w:rsid w:val="00430935"/>
    <w:rsid w:val="00432E92"/>
    <w:rsid w:val="0044165D"/>
    <w:rsid w:val="00442AA3"/>
    <w:rsid w:val="00444831"/>
    <w:rsid w:val="00446514"/>
    <w:rsid w:val="00446DEE"/>
    <w:rsid w:val="00455129"/>
    <w:rsid w:val="00463AD8"/>
    <w:rsid w:val="004652BB"/>
    <w:rsid w:val="0046586E"/>
    <w:rsid w:val="00466601"/>
    <w:rsid w:val="004727D9"/>
    <w:rsid w:val="00472900"/>
    <w:rsid w:val="004837CB"/>
    <w:rsid w:val="00485ADD"/>
    <w:rsid w:val="004908DF"/>
    <w:rsid w:val="00490DC5"/>
    <w:rsid w:val="004912C2"/>
    <w:rsid w:val="00491B6F"/>
    <w:rsid w:val="004923AA"/>
    <w:rsid w:val="00494D89"/>
    <w:rsid w:val="004A132D"/>
    <w:rsid w:val="004A2D06"/>
    <w:rsid w:val="004A3109"/>
    <w:rsid w:val="004A4206"/>
    <w:rsid w:val="004A56ED"/>
    <w:rsid w:val="004A5B29"/>
    <w:rsid w:val="004A7C54"/>
    <w:rsid w:val="004B6297"/>
    <w:rsid w:val="004B7361"/>
    <w:rsid w:val="004C1197"/>
    <w:rsid w:val="004C33BA"/>
    <w:rsid w:val="004C6291"/>
    <w:rsid w:val="004C691C"/>
    <w:rsid w:val="004D20B3"/>
    <w:rsid w:val="004D3452"/>
    <w:rsid w:val="004D3DDA"/>
    <w:rsid w:val="004D58CB"/>
    <w:rsid w:val="004D71A0"/>
    <w:rsid w:val="004E3070"/>
    <w:rsid w:val="004E6911"/>
    <w:rsid w:val="004E7457"/>
    <w:rsid w:val="004E7F7C"/>
    <w:rsid w:val="004F657C"/>
    <w:rsid w:val="004F6766"/>
    <w:rsid w:val="00501031"/>
    <w:rsid w:val="00501D32"/>
    <w:rsid w:val="0050351F"/>
    <w:rsid w:val="005113F9"/>
    <w:rsid w:val="00514E16"/>
    <w:rsid w:val="00514E8F"/>
    <w:rsid w:val="00520A11"/>
    <w:rsid w:val="00523719"/>
    <w:rsid w:val="005238ED"/>
    <w:rsid w:val="00532B52"/>
    <w:rsid w:val="0053336B"/>
    <w:rsid w:val="00535C75"/>
    <w:rsid w:val="00535F7D"/>
    <w:rsid w:val="005467CE"/>
    <w:rsid w:val="00547AFA"/>
    <w:rsid w:val="00551326"/>
    <w:rsid w:val="00551DE2"/>
    <w:rsid w:val="00552D53"/>
    <w:rsid w:val="00554F8C"/>
    <w:rsid w:val="00557D46"/>
    <w:rsid w:val="005616EA"/>
    <w:rsid w:val="00561B54"/>
    <w:rsid w:val="00564C90"/>
    <w:rsid w:val="00565E4E"/>
    <w:rsid w:val="005675D8"/>
    <w:rsid w:val="005731B7"/>
    <w:rsid w:val="005751A3"/>
    <w:rsid w:val="005769D2"/>
    <w:rsid w:val="00582463"/>
    <w:rsid w:val="00593D50"/>
    <w:rsid w:val="005953D3"/>
    <w:rsid w:val="005A1BFE"/>
    <w:rsid w:val="005A6794"/>
    <w:rsid w:val="005B38F0"/>
    <w:rsid w:val="005C44E6"/>
    <w:rsid w:val="005C6DC7"/>
    <w:rsid w:val="005D5551"/>
    <w:rsid w:val="005D79FC"/>
    <w:rsid w:val="005D7C16"/>
    <w:rsid w:val="005E37D3"/>
    <w:rsid w:val="005E615E"/>
    <w:rsid w:val="005E736E"/>
    <w:rsid w:val="005E769B"/>
    <w:rsid w:val="00600CE5"/>
    <w:rsid w:val="00602D8E"/>
    <w:rsid w:val="00603A0D"/>
    <w:rsid w:val="006121FD"/>
    <w:rsid w:val="00612E45"/>
    <w:rsid w:val="00613208"/>
    <w:rsid w:val="00613972"/>
    <w:rsid w:val="00613ED0"/>
    <w:rsid w:val="00614911"/>
    <w:rsid w:val="00614EAD"/>
    <w:rsid w:val="006155A0"/>
    <w:rsid w:val="0062016C"/>
    <w:rsid w:val="00621C85"/>
    <w:rsid w:val="00621F5D"/>
    <w:rsid w:val="00630A8C"/>
    <w:rsid w:val="0063396A"/>
    <w:rsid w:val="00634BD1"/>
    <w:rsid w:val="00637B72"/>
    <w:rsid w:val="006401C9"/>
    <w:rsid w:val="006519D2"/>
    <w:rsid w:val="00653542"/>
    <w:rsid w:val="00654018"/>
    <w:rsid w:val="00657778"/>
    <w:rsid w:val="00662270"/>
    <w:rsid w:val="0066250B"/>
    <w:rsid w:val="00667D73"/>
    <w:rsid w:val="0067164F"/>
    <w:rsid w:val="006751CC"/>
    <w:rsid w:val="00687169"/>
    <w:rsid w:val="0069126E"/>
    <w:rsid w:val="006921A9"/>
    <w:rsid w:val="006A0F32"/>
    <w:rsid w:val="006A5C34"/>
    <w:rsid w:val="006B78B6"/>
    <w:rsid w:val="006C6BAC"/>
    <w:rsid w:val="006D1BCF"/>
    <w:rsid w:val="006D1F85"/>
    <w:rsid w:val="006D30B5"/>
    <w:rsid w:val="006D528E"/>
    <w:rsid w:val="006D7697"/>
    <w:rsid w:val="006E1D6A"/>
    <w:rsid w:val="006E2C98"/>
    <w:rsid w:val="006E5031"/>
    <w:rsid w:val="006E6615"/>
    <w:rsid w:val="006E6877"/>
    <w:rsid w:val="006E730D"/>
    <w:rsid w:val="006F0FCF"/>
    <w:rsid w:val="00701B54"/>
    <w:rsid w:val="00701F07"/>
    <w:rsid w:val="00702861"/>
    <w:rsid w:val="00702FF1"/>
    <w:rsid w:val="007053C7"/>
    <w:rsid w:val="00705974"/>
    <w:rsid w:val="00706A59"/>
    <w:rsid w:val="00707A9D"/>
    <w:rsid w:val="00713774"/>
    <w:rsid w:val="007200DF"/>
    <w:rsid w:val="007317B0"/>
    <w:rsid w:val="00735FC9"/>
    <w:rsid w:val="007366E2"/>
    <w:rsid w:val="00737375"/>
    <w:rsid w:val="0074008B"/>
    <w:rsid w:val="00745856"/>
    <w:rsid w:val="00745EF5"/>
    <w:rsid w:val="0075247C"/>
    <w:rsid w:val="0075430F"/>
    <w:rsid w:val="007727E4"/>
    <w:rsid w:val="00774039"/>
    <w:rsid w:val="00775C49"/>
    <w:rsid w:val="00780853"/>
    <w:rsid w:val="00784A5C"/>
    <w:rsid w:val="007930A5"/>
    <w:rsid w:val="007931E0"/>
    <w:rsid w:val="00795464"/>
    <w:rsid w:val="00797888"/>
    <w:rsid w:val="007A1473"/>
    <w:rsid w:val="007A4AA7"/>
    <w:rsid w:val="007B0D08"/>
    <w:rsid w:val="007B0EAB"/>
    <w:rsid w:val="007B5CBE"/>
    <w:rsid w:val="007C47F9"/>
    <w:rsid w:val="007D208E"/>
    <w:rsid w:val="007D3DD0"/>
    <w:rsid w:val="007D408D"/>
    <w:rsid w:val="007D7F8D"/>
    <w:rsid w:val="007E4697"/>
    <w:rsid w:val="007F3205"/>
    <w:rsid w:val="007F3B1B"/>
    <w:rsid w:val="007F5952"/>
    <w:rsid w:val="00800890"/>
    <w:rsid w:val="0080422A"/>
    <w:rsid w:val="008079FD"/>
    <w:rsid w:val="008142CD"/>
    <w:rsid w:val="0082664E"/>
    <w:rsid w:val="00830304"/>
    <w:rsid w:val="00833BF8"/>
    <w:rsid w:val="00840775"/>
    <w:rsid w:val="00851D54"/>
    <w:rsid w:val="0085310C"/>
    <w:rsid w:val="00854660"/>
    <w:rsid w:val="00855278"/>
    <w:rsid w:val="00856F3C"/>
    <w:rsid w:val="00861D71"/>
    <w:rsid w:val="00862114"/>
    <w:rsid w:val="0086341F"/>
    <w:rsid w:val="00866861"/>
    <w:rsid w:val="00867F9C"/>
    <w:rsid w:val="00882807"/>
    <w:rsid w:val="008847B1"/>
    <w:rsid w:val="008848BF"/>
    <w:rsid w:val="00885A13"/>
    <w:rsid w:val="00890657"/>
    <w:rsid w:val="00897983"/>
    <w:rsid w:val="00897C41"/>
    <w:rsid w:val="008A31C0"/>
    <w:rsid w:val="008A38E0"/>
    <w:rsid w:val="008B216F"/>
    <w:rsid w:val="008B23F0"/>
    <w:rsid w:val="008B2FDF"/>
    <w:rsid w:val="008C1497"/>
    <w:rsid w:val="008C5BD0"/>
    <w:rsid w:val="008C5FA4"/>
    <w:rsid w:val="008D117F"/>
    <w:rsid w:val="008D1FE9"/>
    <w:rsid w:val="008E19DF"/>
    <w:rsid w:val="008E2EFF"/>
    <w:rsid w:val="008E680D"/>
    <w:rsid w:val="008E6BCD"/>
    <w:rsid w:val="008E744A"/>
    <w:rsid w:val="008F1D14"/>
    <w:rsid w:val="008F2765"/>
    <w:rsid w:val="008F7546"/>
    <w:rsid w:val="00900F88"/>
    <w:rsid w:val="009028F1"/>
    <w:rsid w:val="00902EEA"/>
    <w:rsid w:val="00902F73"/>
    <w:rsid w:val="00904B88"/>
    <w:rsid w:val="00904F51"/>
    <w:rsid w:val="00906823"/>
    <w:rsid w:val="00910F15"/>
    <w:rsid w:val="0091124B"/>
    <w:rsid w:val="009136B9"/>
    <w:rsid w:val="00921452"/>
    <w:rsid w:val="009249FA"/>
    <w:rsid w:val="009254F4"/>
    <w:rsid w:val="00937BD4"/>
    <w:rsid w:val="0094099A"/>
    <w:rsid w:val="00953B00"/>
    <w:rsid w:val="00953E94"/>
    <w:rsid w:val="009616C7"/>
    <w:rsid w:val="00970912"/>
    <w:rsid w:val="00973245"/>
    <w:rsid w:val="00974EBC"/>
    <w:rsid w:val="00975BA2"/>
    <w:rsid w:val="00976701"/>
    <w:rsid w:val="009770F3"/>
    <w:rsid w:val="009829E6"/>
    <w:rsid w:val="00982D18"/>
    <w:rsid w:val="00984492"/>
    <w:rsid w:val="009857DC"/>
    <w:rsid w:val="009865A6"/>
    <w:rsid w:val="00995274"/>
    <w:rsid w:val="00995802"/>
    <w:rsid w:val="00997803"/>
    <w:rsid w:val="009A01F1"/>
    <w:rsid w:val="009B29A2"/>
    <w:rsid w:val="009B6D5A"/>
    <w:rsid w:val="009C0756"/>
    <w:rsid w:val="009C3383"/>
    <w:rsid w:val="009C47B9"/>
    <w:rsid w:val="009C7F8A"/>
    <w:rsid w:val="009D1E8B"/>
    <w:rsid w:val="009D1F60"/>
    <w:rsid w:val="009D47BE"/>
    <w:rsid w:val="009E26AF"/>
    <w:rsid w:val="009E2B7D"/>
    <w:rsid w:val="009E6D32"/>
    <w:rsid w:val="009F0AA2"/>
    <w:rsid w:val="00A003F4"/>
    <w:rsid w:val="00A01537"/>
    <w:rsid w:val="00A056D2"/>
    <w:rsid w:val="00A1251C"/>
    <w:rsid w:val="00A12B00"/>
    <w:rsid w:val="00A15EB9"/>
    <w:rsid w:val="00A24210"/>
    <w:rsid w:val="00A24FE4"/>
    <w:rsid w:val="00A26785"/>
    <w:rsid w:val="00A27140"/>
    <w:rsid w:val="00A340CA"/>
    <w:rsid w:val="00A412F6"/>
    <w:rsid w:val="00A47478"/>
    <w:rsid w:val="00A5007E"/>
    <w:rsid w:val="00A52E11"/>
    <w:rsid w:val="00A54749"/>
    <w:rsid w:val="00A64BB4"/>
    <w:rsid w:val="00A64E0A"/>
    <w:rsid w:val="00A70B6B"/>
    <w:rsid w:val="00A71226"/>
    <w:rsid w:val="00A743F0"/>
    <w:rsid w:val="00A75689"/>
    <w:rsid w:val="00A7613A"/>
    <w:rsid w:val="00A82076"/>
    <w:rsid w:val="00A85EB0"/>
    <w:rsid w:val="00A86063"/>
    <w:rsid w:val="00A929F2"/>
    <w:rsid w:val="00AA3FE3"/>
    <w:rsid w:val="00AB2F7B"/>
    <w:rsid w:val="00AB3427"/>
    <w:rsid w:val="00AB38B2"/>
    <w:rsid w:val="00AC6332"/>
    <w:rsid w:val="00AC7406"/>
    <w:rsid w:val="00AD28D6"/>
    <w:rsid w:val="00AD2E48"/>
    <w:rsid w:val="00AD483A"/>
    <w:rsid w:val="00AE0D00"/>
    <w:rsid w:val="00AE2766"/>
    <w:rsid w:val="00AE3977"/>
    <w:rsid w:val="00AF1CAD"/>
    <w:rsid w:val="00AF2585"/>
    <w:rsid w:val="00AF6268"/>
    <w:rsid w:val="00AF6B0E"/>
    <w:rsid w:val="00AF6B24"/>
    <w:rsid w:val="00B06F5A"/>
    <w:rsid w:val="00B10B40"/>
    <w:rsid w:val="00B11C98"/>
    <w:rsid w:val="00B158F0"/>
    <w:rsid w:val="00B17554"/>
    <w:rsid w:val="00B20A98"/>
    <w:rsid w:val="00B22CA8"/>
    <w:rsid w:val="00B24FF4"/>
    <w:rsid w:val="00B3196E"/>
    <w:rsid w:val="00B379AD"/>
    <w:rsid w:val="00B41E59"/>
    <w:rsid w:val="00B5222F"/>
    <w:rsid w:val="00B57496"/>
    <w:rsid w:val="00B5765E"/>
    <w:rsid w:val="00B64E59"/>
    <w:rsid w:val="00B65034"/>
    <w:rsid w:val="00B710F1"/>
    <w:rsid w:val="00B73D60"/>
    <w:rsid w:val="00B74A1B"/>
    <w:rsid w:val="00B75052"/>
    <w:rsid w:val="00B822AE"/>
    <w:rsid w:val="00B83FCE"/>
    <w:rsid w:val="00B87C57"/>
    <w:rsid w:val="00B91931"/>
    <w:rsid w:val="00B93871"/>
    <w:rsid w:val="00B93E92"/>
    <w:rsid w:val="00B952F2"/>
    <w:rsid w:val="00B96533"/>
    <w:rsid w:val="00B96541"/>
    <w:rsid w:val="00BB6988"/>
    <w:rsid w:val="00BC4C50"/>
    <w:rsid w:val="00BC5CD3"/>
    <w:rsid w:val="00BD0820"/>
    <w:rsid w:val="00BD11F4"/>
    <w:rsid w:val="00BD2F87"/>
    <w:rsid w:val="00BD313A"/>
    <w:rsid w:val="00BD5641"/>
    <w:rsid w:val="00BD575E"/>
    <w:rsid w:val="00BF0FAD"/>
    <w:rsid w:val="00BF1C83"/>
    <w:rsid w:val="00BF3667"/>
    <w:rsid w:val="00C0037B"/>
    <w:rsid w:val="00C0052F"/>
    <w:rsid w:val="00C009C5"/>
    <w:rsid w:val="00C01058"/>
    <w:rsid w:val="00C036EA"/>
    <w:rsid w:val="00C05B2E"/>
    <w:rsid w:val="00C06E7F"/>
    <w:rsid w:val="00C11A00"/>
    <w:rsid w:val="00C12FE8"/>
    <w:rsid w:val="00C150FE"/>
    <w:rsid w:val="00C15760"/>
    <w:rsid w:val="00C15AEA"/>
    <w:rsid w:val="00C238FF"/>
    <w:rsid w:val="00C24D49"/>
    <w:rsid w:val="00C25478"/>
    <w:rsid w:val="00C258DB"/>
    <w:rsid w:val="00C25A70"/>
    <w:rsid w:val="00C27377"/>
    <w:rsid w:val="00C40F4A"/>
    <w:rsid w:val="00C47E07"/>
    <w:rsid w:val="00C5341D"/>
    <w:rsid w:val="00C55485"/>
    <w:rsid w:val="00C6098B"/>
    <w:rsid w:val="00C61AA5"/>
    <w:rsid w:val="00C63535"/>
    <w:rsid w:val="00C65E15"/>
    <w:rsid w:val="00C70BA3"/>
    <w:rsid w:val="00C72215"/>
    <w:rsid w:val="00C816B3"/>
    <w:rsid w:val="00C8686F"/>
    <w:rsid w:val="00C876D1"/>
    <w:rsid w:val="00C91726"/>
    <w:rsid w:val="00C939A2"/>
    <w:rsid w:val="00CA3AA1"/>
    <w:rsid w:val="00CA539D"/>
    <w:rsid w:val="00CA5A44"/>
    <w:rsid w:val="00CB0356"/>
    <w:rsid w:val="00CC077A"/>
    <w:rsid w:val="00CC74ED"/>
    <w:rsid w:val="00CD12DD"/>
    <w:rsid w:val="00CD2C4A"/>
    <w:rsid w:val="00CD7338"/>
    <w:rsid w:val="00CD7FFA"/>
    <w:rsid w:val="00CE2FA6"/>
    <w:rsid w:val="00CE33AC"/>
    <w:rsid w:val="00CE4610"/>
    <w:rsid w:val="00CF1892"/>
    <w:rsid w:val="00D00DBC"/>
    <w:rsid w:val="00D0174D"/>
    <w:rsid w:val="00D02019"/>
    <w:rsid w:val="00D029C9"/>
    <w:rsid w:val="00D06056"/>
    <w:rsid w:val="00D11A87"/>
    <w:rsid w:val="00D23679"/>
    <w:rsid w:val="00D23DE6"/>
    <w:rsid w:val="00D25C05"/>
    <w:rsid w:val="00D2608B"/>
    <w:rsid w:val="00D3664B"/>
    <w:rsid w:val="00D36E03"/>
    <w:rsid w:val="00D44632"/>
    <w:rsid w:val="00D514E5"/>
    <w:rsid w:val="00D568F4"/>
    <w:rsid w:val="00D60290"/>
    <w:rsid w:val="00D62058"/>
    <w:rsid w:val="00D66551"/>
    <w:rsid w:val="00D74244"/>
    <w:rsid w:val="00D85F66"/>
    <w:rsid w:val="00D87C04"/>
    <w:rsid w:val="00D97A4E"/>
    <w:rsid w:val="00DA01BD"/>
    <w:rsid w:val="00DA3389"/>
    <w:rsid w:val="00DA4E3A"/>
    <w:rsid w:val="00DB3C1F"/>
    <w:rsid w:val="00DB6BF2"/>
    <w:rsid w:val="00DC091F"/>
    <w:rsid w:val="00DC3180"/>
    <w:rsid w:val="00DC33AB"/>
    <w:rsid w:val="00DC7613"/>
    <w:rsid w:val="00DD01EC"/>
    <w:rsid w:val="00DD2374"/>
    <w:rsid w:val="00DD3DC3"/>
    <w:rsid w:val="00DD60B2"/>
    <w:rsid w:val="00DD72AC"/>
    <w:rsid w:val="00DD76A7"/>
    <w:rsid w:val="00DF164D"/>
    <w:rsid w:val="00E008A4"/>
    <w:rsid w:val="00E034D3"/>
    <w:rsid w:val="00E0490C"/>
    <w:rsid w:val="00E12AE8"/>
    <w:rsid w:val="00E26F5B"/>
    <w:rsid w:val="00E2709D"/>
    <w:rsid w:val="00E325F5"/>
    <w:rsid w:val="00E40413"/>
    <w:rsid w:val="00E424DC"/>
    <w:rsid w:val="00E426E6"/>
    <w:rsid w:val="00E43A02"/>
    <w:rsid w:val="00E43E48"/>
    <w:rsid w:val="00E457F1"/>
    <w:rsid w:val="00E45C68"/>
    <w:rsid w:val="00E508FE"/>
    <w:rsid w:val="00E5457C"/>
    <w:rsid w:val="00E55EEF"/>
    <w:rsid w:val="00E57612"/>
    <w:rsid w:val="00E5785E"/>
    <w:rsid w:val="00E663DC"/>
    <w:rsid w:val="00E668BC"/>
    <w:rsid w:val="00E700DD"/>
    <w:rsid w:val="00E70555"/>
    <w:rsid w:val="00E718A0"/>
    <w:rsid w:val="00E76269"/>
    <w:rsid w:val="00E82773"/>
    <w:rsid w:val="00E85BCF"/>
    <w:rsid w:val="00E901A3"/>
    <w:rsid w:val="00E90274"/>
    <w:rsid w:val="00EA07BB"/>
    <w:rsid w:val="00EA6083"/>
    <w:rsid w:val="00EB3024"/>
    <w:rsid w:val="00EB3209"/>
    <w:rsid w:val="00EB687A"/>
    <w:rsid w:val="00EC1357"/>
    <w:rsid w:val="00EC23FA"/>
    <w:rsid w:val="00EC5127"/>
    <w:rsid w:val="00EC56A9"/>
    <w:rsid w:val="00EC67D0"/>
    <w:rsid w:val="00ED3C58"/>
    <w:rsid w:val="00ED48B3"/>
    <w:rsid w:val="00ED6A0F"/>
    <w:rsid w:val="00ED7F08"/>
    <w:rsid w:val="00EE0322"/>
    <w:rsid w:val="00EE051D"/>
    <w:rsid w:val="00EE1959"/>
    <w:rsid w:val="00EE36BD"/>
    <w:rsid w:val="00EE3FE1"/>
    <w:rsid w:val="00EF48E9"/>
    <w:rsid w:val="00F01BC8"/>
    <w:rsid w:val="00F02200"/>
    <w:rsid w:val="00F046AD"/>
    <w:rsid w:val="00F20DCC"/>
    <w:rsid w:val="00F21685"/>
    <w:rsid w:val="00F2454A"/>
    <w:rsid w:val="00F26CAD"/>
    <w:rsid w:val="00F27A60"/>
    <w:rsid w:val="00F305DD"/>
    <w:rsid w:val="00F44EB5"/>
    <w:rsid w:val="00F56710"/>
    <w:rsid w:val="00F64C97"/>
    <w:rsid w:val="00F72103"/>
    <w:rsid w:val="00F72C74"/>
    <w:rsid w:val="00F818C9"/>
    <w:rsid w:val="00F836F6"/>
    <w:rsid w:val="00F84C6C"/>
    <w:rsid w:val="00F915F9"/>
    <w:rsid w:val="00FB10B3"/>
    <w:rsid w:val="00FB47CF"/>
    <w:rsid w:val="00FC5F2B"/>
    <w:rsid w:val="00FC637D"/>
    <w:rsid w:val="00FD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5ECBF1-084E-44EE-8CEB-DDBF5757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ajorBidi"/>
        <w:sz w:val="22"/>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615"/>
    <w:pPr>
      <w:spacing w:after="0" w:line="240" w:lineRule="auto"/>
    </w:pPr>
    <w:rPr>
      <w:rFonts w:asciiTheme="minorHAnsi" w:eastAsia="Times New Roman" w:hAnsiTheme="minorHAnsi" w:cs="Times New Roman"/>
      <w:szCs w:val="24"/>
    </w:rPr>
  </w:style>
  <w:style w:type="paragraph" w:styleId="Heading1">
    <w:name w:val="heading 1"/>
    <w:basedOn w:val="Normal"/>
    <w:next w:val="Normal"/>
    <w:link w:val="Heading1Char"/>
    <w:uiPriority w:val="9"/>
    <w:qFormat/>
    <w:rsid w:val="006E6615"/>
    <w:pPr>
      <w:keepNext/>
      <w:keepLines/>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6E6615"/>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E6615"/>
    <w:pPr>
      <w:keepNext/>
      <w:keepLines/>
      <w:ind w:left="720"/>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CB0356"/>
    <w:pPr>
      <w:keepNext/>
      <w:keepLines/>
      <w:spacing w:before="200"/>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9"/>
    <w:semiHidden/>
    <w:unhideWhenUsed/>
    <w:qFormat/>
    <w:rsid w:val="00CB035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035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035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035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03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615"/>
    <w:rPr>
      <w:rFonts w:asciiTheme="minorHAnsi" w:eastAsiaTheme="majorEastAsia" w:hAnsiTheme="minorHAnsi"/>
      <w:b/>
      <w:sz w:val="28"/>
    </w:rPr>
  </w:style>
  <w:style w:type="character" w:customStyle="1" w:styleId="Heading2Char">
    <w:name w:val="Heading 2 Char"/>
    <w:basedOn w:val="DefaultParagraphFont"/>
    <w:link w:val="Heading2"/>
    <w:uiPriority w:val="9"/>
    <w:rsid w:val="006E6615"/>
    <w:rPr>
      <w:rFonts w:asciiTheme="minorHAnsi" w:eastAsiaTheme="majorEastAsia" w:hAnsiTheme="minorHAnsi"/>
      <w:b/>
      <w:sz w:val="24"/>
      <w:szCs w:val="26"/>
    </w:rPr>
  </w:style>
  <w:style w:type="character" w:customStyle="1" w:styleId="Heading3Char">
    <w:name w:val="Heading 3 Char"/>
    <w:basedOn w:val="DefaultParagraphFont"/>
    <w:link w:val="Heading3"/>
    <w:uiPriority w:val="9"/>
    <w:rsid w:val="006E6615"/>
    <w:rPr>
      <w:rFonts w:asciiTheme="minorHAnsi" w:eastAsiaTheme="majorEastAsia" w:hAnsiTheme="minorHAnsi"/>
      <w:b/>
      <w:szCs w:val="24"/>
    </w:rPr>
  </w:style>
  <w:style w:type="character" w:customStyle="1" w:styleId="Heading4Char">
    <w:name w:val="Heading 4 Char"/>
    <w:basedOn w:val="DefaultParagraphFont"/>
    <w:link w:val="Heading4"/>
    <w:uiPriority w:val="9"/>
    <w:semiHidden/>
    <w:rsid w:val="00CB03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03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03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035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03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035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B0356"/>
    <w:rPr>
      <w:b/>
      <w:color w:val="4F81BD" w:themeColor="accent1"/>
      <w:sz w:val="18"/>
      <w:szCs w:val="18"/>
    </w:rPr>
  </w:style>
  <w:style w:type="paragraph" w:styleId="Title">
    <w:name w:val="Title"/>
    <w:basedOn w:val="Normal"/>
    <w:next w:val="Normal"/>
    <w:link w:val="TitleChar"/>
    <w:qFormat/>
    <w:rsid w:val="00CB03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B035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B035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B035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CB0356"/>
    <w:rPr>
      <w:b/>
      <w:bCs/>
    </w:rPr>
  </w:style>
  <w:style w:type="character" w:styleId="Emphasis">
    <w:name w:val="Emphasis"/>
    <w:uiPriority w:val="20"/>
    <w:qFormat/>
    <w:rsid w:val="00CB0356"/>
    <w:rPr>
      <w:i/>
      <w:iCs/>
    </w:rPr>
  </w:style>
  <w:style w:type="paragraph" w:styleId="NoSpacing">
    <w:name w:val="No Spacing"/>
    <w:basedOn w:val="Normal"/>
    <w:link w:val="NoSpacingChar"/>
    <w:uiPriority w:val="1"/>
    <w:qFormat/>
    <w:rsid w:val="00CB0356"/>
  </w:style>
  <w:style w:type="character" w:customStyle="1" w:styleId="NoSpacingChar">
    <w:name w:val="No Spacing Char"/>
    <w:basedOn w:val="DefaultParagraphFont"/>
    <w:link w:val="NoSpacing"/>
    <w:uiPriority w:val="1"/>
    <w:rsid w:val="00CB0356"/>
  </w:style>
  <w:style w:type="paragraph" w:styleId="ListParagraph">
    <w:name w:val="List Paragraph"/>
    <w:basedOn w:val="Normal"/>
    <w:uiPriority w:val="34"/>
    <w:qFormat/>
    <w:rsid w:val="00CB0356"/>
    <w:pPr>
      <w:ind w:left="720"/>
      <w:contextualSpacing/>
    </w:pPr>
  </w:style>
  <w:style w:type="paragraph" w:styleId="Quote">
    <w:name w:val="Quote"/>
    <w:basedOn w:val="Normal"/>
    <w:next w:val="Normal"/>
    <w:link w:val="QuoteChar"/>
    <w:uiPriority w:val="29"/>
    <w:qFormat/>
    <w:rsid w:val="00CB0356"/>
    <w:rPr>
      <w:i/>
      <w:iCs/>
      <w:color w:val="000000" w:themeColor="text1"/>
    </w:rPr>
  </w:style>
  <w:style w:type="character" w:customStyle="1" w:styleId="QuoteChar">
    <w:name w:val="Quote Char"/>
    <w:basedOn w:val="DefaultParagraphFont"/>
    <w:link w:val="Quote"/>
    <w:uiPriority w:val="29"/>
    <w:rsid w:val="00CB0356"/>
    <w:rPr>
      <w:i/>
      <w:iCs/>
      <w:color w:val="000000" w:themeColor="text1"/>
    </w:rPr>
  </w:style>
  <w:style w:type="paragraph" w:styleId="IntenseQuote">
    <w:name w:val="Intense Quote"/>
    <w:basedOn w:val="Normal"/>
    <w:next w:val="Normal"/>
    <w:link w:val="IntenseQuoteChar"/>
    <w:uiPriority w:val="30"/>
    <w:qFormat/>
    <w:rsid w:val="00CB0356"/>
    <w:pPr>
      <w:pBdr>
        <w:bottom w:val="single" w:sz="4" w:space="4" w:color="4F81BD" w:themeColor="accent1"/>
      </w:pBdr>
      <w:spacing w:before="200" w:after="280"/>
      <w:ind w:left="936" w:right="936"/>
    </w:pPr>
    <w:rPr>
      <w:b/>
      <w:i/>
      <w:iCs/>
      <w:color w:val="4F81BD" w:themeColor="accent1"/>
    </w:rPr>
  </w:style>
  <w:style w:type="character" w:customStyle="1" w:styleId="IntenseQuoteChar">
    <w:name w:val="Intense Quote Char"/>
    <w:basedOn w:val="DefaultParagraphFont"/>
    <w:link w:val="IntenseQuote"/>
    <w:uiPriority w:val="30"/>
    <w:rsid w:val="00CB0356"/>
    <w:rPr>
      <w:b/>
      <w:bCs/>
      <w:i/>
      <w:iCs/>
      <w:color w:val="4F81BD" w:themeColor="accent1"/>
    </w:rPr>
  </w:style>
  <w:style w:type="character" w:styleId="SubtleEmphasis">
    <w:name w:val="Subtle Emphasis"/>
    <w:uiPriority w:val="19"/>
    <w:qFormat/>
    <w:rsid w:val="00CB0356"/>
    <w:rPr>
      <w:i/>
      <w:iCs/>
      <w:color w:val="808080" w:themeColor="text1" w:themeTint="7F"/>
    </w:rPr>
  </w:style>
  <w:style w:type="character" w:styleId="SubtleReference">
    <w:name w:val="Subtle Reference"/>
    <w:uiPriority w:val="31"/>
    <w:qFormat/>
    <w:rsid w:val="00CB0356"/>
    <w:rPr>
      <w:smallCaps/>
      <w:color w:val="C0504D" w:themeColor="accent2"/>
      <w:u w:val="single"/>
    </w:rPr>
  </w:style>
  <w:style w:type="character" w:styleId="IntenseReference">
    <w:name w:val="Intense Reference"/>
    <w:uiPriority w:val="32"/>
    <w:qFormat/>
    <w:rsid w:val="00CB0356"/>
    <w:rPr>
      <w:b/>
      <w:bCs/>
      <w:smallCaps/>
      <w:color w:val="C0504D" w:themeColor="accent2"/>
      <w:spacing w:val="5"/>
      <w:u w:val="single"/>
    </w:rPr>
  </w:style>
  <w:style w:type="character" w:styleId="BookTitle">
    <w:name w:val="Book Title"/>
    <w:uiPriority w:val="33"/>
    <w:qFormat/>
    <w:rsid w:val="00CB0356"/>
    <w:rPr>
      <w:b/>
      <w:bCs/>
      <w:smallCaps/>
      <w:spacing w:val="5"/>
    </w:rPr>
  </w:style>
  <w:style w:type="paragraph" w:styleId="TOCHeading">
    <w:name w:val="TOC Heading"/>
    <w:basedOn w:val="Heading1"/>
    <w:next w:val="Normal"/>
    <w:uiPriority w:val="39"/>
    <w:unhideWhenUsed/>
    <w:qFormat/>
    <w:rsid w:val="00CB0356"/>
    <w:pPr>
      <w:outlineLvl w:val="9"/>
    </w:pPr>
  </w:style>
  <w:style w:type="paragraph" w:styleId="BalloonText">
    <w:name w:val="Balloon Text"/>
    <w:basedOn w:val="Normal"/>
    <w:link w:val="BalloonTextChar"/>
    <w:uiPriority w:val="99"/>
    <w:semiHidden/>
    <w:unhideWhenUsed/>
    <w:rsid w:val="005731B7"/>
    <w:rPr>
      <w:rFonts w:ascii="Tahoma" w:hAnsi="Tahoma" w:cs="Tahoma"/>
      <w:sz w:val="16"/>
      <w:szCs w:val="16"/>
    </w:rPr>
  </w:style>
  <w:style w:type="character" w:customStyle="1" w:styleId="BalloonTextChar">
    <w:name w:val="Balloon Text Char"/>
    <w:basedOn w:val="DefaultParagraphFont"/>
    <w:link w:val="BalloonText"/>
    <w:uiPriority w:val="99"/>
    <w:semiHidden/>
    <w:rsid w:val="005731B7"/>
    <w:rPr>
      <w:rFonts w:ascii="Tahoma" w:eastAsia="Times New Roman" w:hAnsi="Tahoma" w:cs="Tahoma"/>
      <w:sz w:val="16"/>
      <w:szCs w:val="16"/>
    </w:rPr>
  </w:style>
  <w:style w:type="paragraph" w:styleId="TOC1">
    <w:name w:val="toc 1"/>
    <w:basedOn w:val="Normal"/>
    <w:next w:val="Normal"/>
    <w:autoRedefine/>
    <w:uiPriority w:val="39"/>
    <w:unhideWhenUsed/>
    <w:qFormat/>
    <w:rsid w:val="005E736E"/>
    <w:pPr>
      <w:tabs>
        <w:tab w:val="left" w:pos="660"/>
        <w:tab w:val="right" w:leader="dot" w:pos="9350"/>
      </w:tabs>
    </w:pPr>
    <w:rPr>
      <w:rFonts w:ascii="Calibri" w:hAnsi="Calibri"/>
      <w:i/>
    </w:rPr>
  </w:style>
  <w:style w:type="paragraph" w:styleId="TOC2">
    <w:name w:val="toc 2"/>
    <w:basedOn w:val="Normal"/>
    <w:next w:val="Normal"/>
    <w:autoRedefine/>
    <w:uiPriority w:val="39"/>
    <w:unhideWhenUsed/>
    <w:qFormat/>
    <w:rsid w:val="005E736E"/>
    <w:pPr>
      <w:tabs>
        <w:tab w:val="left" w:pos="1320"/>
        <w:tab w:val="right" w:leader="dot" w:pos="9350"/>
      </w:tabs>
      <w:spacing w:line="276" w:lineRule="auto"/>
      <w:ind w:left="720"/>
    </w:pPr>
    <w:rPr>
      <w:rFonts w:ascii="Calibri" w:eastAsiaTheme="minorEastAsia" w:hAnsi="Calibri" w:cstheme="minorBidi"/>
      <w:szCs w:val="22"/>
    </w:rPr>
  </w:style>
  <w:style w:type="paragraph" w:styleId="TOC3">
    <w:name w:val="toc 3"/>
    <w:basedOn w:val="Normal"/>
    <w:next w:val="Normal"/>
    <w:autoRedefine/>
    <w:uiPriority w:val="39"/>
    <w:unhideWhenUsed/>
    <w:qFormat/>
    <w:rsid w:val="005E736E"/>
    <w:pPr>
      <w:ind w:left="1440"/>
    </w:pPr>
    <w:rPr>
      <w:rFonts w:ascii="Calibri" w:eastAsiaTheme="minorEastAsia" w:hAnsi="Calibri" w:cstheme="minorBidi"/>
      <w:szCs w:val="22"/>
    </w:rPr>
  </w:style>
  <w:style w:type="paragraph" w:styleId="TOC4">
    <w:name w:val="toc 4"/>
    <w:basedOn w:val="Normal"/>
    <w:next w:val="Normal"/>
    <w:autoRedefine/>
    <w:uiPriority w:val="39"/>
    <w:unhideWhenUsed/>
    <w:rsid w:val="005731B7"/>
    <w:pPr>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5731B7"/>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5731B7"/>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5731B7"/>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5731B7"/>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5731B7"/>
    <w:pPr>
      <w:spacing w:after="100" w:line="276" w:lineRule="auto"/>
      <w:ind w:left="1760"/>
    </w:pPr>
    <w:rPr>
      <w:rFonts w:eastAsiaTheme="minorEastAsia" w:cstheme="minorBidi"/>
      <w:szCs w:val="22"/>
    </w:rPr>
  </w:style>
  <w:style w:type="character" w:styleId="Hyperlink">
    <w:name w:val="Hyperlink"/>
    <w:basedOn w:val="DefaultParagraphFont"/>
    <w:uiPriority w:val="99"/>
    <w:unhideWhenUsed/>
    <w:rsid w:val="00ED48B3"/>
    <w:rPr>
      <w:noProof/>
      <w:color w:val="0000FF" w:themeColor="hyperlink"/>
      <w:u w:val="single"/>
    </w:rPr>
  </w:style>
  <w:style w:type="paragraph" w:styleId="Header">
    <w:name w:val="header"/>
    <w:basedOn w:val="Normal"/>
    <w:link w:val="HeaderChar"/>
    <w:uiPriority w:val="99"/>
    <w:unhideWhenUsed/>
    <w:rsid w:val="00401191"/>
    <w:pPr>
      <w:tabs>
        <w:tab w:val="center" w:pos="4680"/>
        <w:tab w:val="right" w:pos="9360"/>
      </w:tabs>
    </w:pPr>
  </w:style>
  <w:style w:type="character" w:customStyle="1" w:styleId="HeaderChar">
    <w:name w:val="Header Char"/>
    <w:basedOn w:val="DefaultParagraphFont"/>
    <w:link w:val="Header"/>
    <w:uiPriority w:val="99"/>
    <w:rsid w:val="004011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1191"/>
    <w:pPr>
      <w:tabs>
        <w:tab w:val="center" w:pos="4680"/>
        <w:tab w:val="right" w:pos="9360"/>
      </w:tabs>
    </w:pPr>
  </w:style>
  <w:style w:type="character" w:customStyle="1" w:styleId="FooterChar">
    <w:name w:val="Footer Char"/>
    <w:basedOn w:val="DefaultParagraphFont"/>
    <w:link w:val="Footer"/>
    <w:uiPriority w:val="99"/>
    <w:rsid w:val="00401191"/>
    <w:rPr>
      <w:rFonts w:ascii="Times New Roman" w:eastAsia="Times New Roman" w:hAnsi="Times New Roman" w:cs="Times New Roman"/>
      <w:sz w:val="24"/>
      <w:szCs w:val="24"/>
    </w:rPr>
  </w:style>
  <w:style w:type="table" w:styleId="TableGrid">
    <w:name w:val="Table Grid"/>
    <w:basedOn w:val="TableNormal"/>
    <w:uiPriority w:val="59"/>
    <w:rsid w:val="00DD76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D7F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A539D"/>
    <w:rPr>
      <w:color w:val="808080"/>
    </w:rPr>
  </w:style>
  <w:style w:type="paragraph" w:customStyle="1" w:styleId="Instruc-bullet">
    <w:name w:val="Instruc-bullet"/>
    <w:basedOn w:val="Normal"/>
    <w:rsid w:val="006E6615"/>
    <w:pPr>
      <w:numPr>
        <w:numId w:val="2"/>
      </w:numPr>
    </w:pPr>
    <w:rPr>
      <w:szCs w:val="22"/>
    </w:rPr>
  </w:style>
  <w:style w:type="table" w:customStyle="1" w:styleId="MediumGrid21">
    <w:name w:val="Medium Grid 21"/>
    <w:basedOn w:val="TableNormal"/>
    <w:uiPriority w:val="68"/>
    <w:rsid w:val="00EC23FA"/>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1">
    <w:name w:val="Light Shading1"/>
    <w:basedOn w:val="TableNormal"/>
    <w:uiPriority w:val="60"/>
    <w:rsid w:val="00C25A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
    <w:name w:val="Table text"/>
    <w:rsid w:val="00C65E15"/>
    <w:pPr>
      <w:spacing w:before="40" w:after="20"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013003"/>
    <w:rPr>
      <w:rFonts w:ascii="Tahoma" w:hAnsi="Tahoma" w:cs="Tahoma"/>
      <w:sz w:val="16"/>
      <w:szCs w:val="16"/>
    </w:rPr>
  </w:style>
  <w:style w:type="character" w:customStyle="1" w:styleId="DocumentMapChar">
    <w:name w:val="Document Map Char"/>
    <w:basedOn w:val="DefaultParagraphFont"/>
    <w:link w:val="DocumentMap"/>
    <w:uiPriority w:val="99"/>
    <w:semiHidden/>
    <w:rsid w:val="00013003"/>
    <w:rPr>
      <w:rFonts w:ascii="Tahoma" w:eastAsia="Times New Roman" w:hAnsi="Tahoma" w:cs="Tahoma"/>
      <w:sz w:val="16"/>
      <w:szCs w:val="16"/>
    </w:rPr>
  </w:style>
  <w:style w:type="paragraph" w:styleId="Revision">
    <w:name w:val="Revision"/>
    <w:hidden/>
    <w:uiPriority w:val="99"/>
    <w:semiHidden/>
    <w:rsid w:val="00C816B3"/>
    <w:pPr>
      <w:spacing w:after="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F626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F626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626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F6268"/>
    <w:rPr>
      <w:rFonts w:ascii="Arial" w:eastAsia="Times New Roman" w:hAnsi="Arial" w:cs="Arial"/>
      <w:vanish/>
      <w:sz w:val="16"/>
      <w:szCs w:val="16"/>
    </w:rPr>
  </w:style>
  <w:style w:type="character" w:customStyle="1" w:styleId="Style1">
    <w:name w:val="Style1"/>
    <w:basedOn w:val="DefaultParagraphFont"/>
    <w:uiPriority w:val="1"/>
    <w:rsid w:val="006D1BCF"/>
    <w:rPr>
      <w:rFonts w:ascii="Arial" w:hAnsi="Arial"/>
      <w:sz w:val="28"/>
    </w:rPr>
  </w:style>
  <w:style w:type="table" w:styleId="LightShading">
    <w:name w:val="Light Shading"/>
    <w:basedOn w:val="TableNormal"/>
    <w:uiPriority w:val="60"/>
    <w:rsid w:val="00EE0322"/>
    <w:pPr>
      <w:spacing w:after="0" w:line="240" w:lineRule="auto"/>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erEven">
    <w:name w:val="Header Even"/>
    <w:basedOn w:val="NoSpacing"/>
    <w:qFormat/>
    <w:rsid w:val="009C0756"/>
    <w:pPr>
      <w:pBdr>
        <w:bottom w:val="single" w:sz="4" w:space="1" w:color="4F81BD" w:themeColor="accent1"/>
      </w:pBdr>
    </w:pPr>
    <w:rPr>
      <w:rFonts w:eastAsiaTheme="minorHAnsi"/>
      <w:b/>
      <w:color w:val="1F497D" w:themeColor="text2"/>
      <w:sz w:val="20"/>
      <w:szCs w:val="20"/>
      <w:lang w:eastAsia="ja-JP"/>
    </w:rPr>
  </w:style>
  <w:style w:type="character" w:styleId="FollowedHyperlink">
    <w:name w:val="FollowedHyperlink"/>
    <w:basedOn w:val="DefaultParagraphFont"/>
    <w:uiPriority w:val="99"/>
    <w:semiHidden/>
    <w:unhideWhenUsed/>
    <w:rsid w:val="004D3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305">
      <w:bodyDiv w:val="1"/>
      <w:marLeft w:val="0"/>
      <w:marRight w:val="0"/>
      <w:marTop w:val="0"/>
      <w:marBottom w:val="0"/>
      <w:divBdr>
        <w:top w:val="none" w:sz="0" w:space="0" w:color="auto"/>
        <w:left w:val="none" w:sz="0" w:space="0" w:color="auto"/>
        <w:bottom w:val="none" w:sz="0" w:space="0" w:color="auto"/>
        <w:right w:val="none" w:sz="0" w:space="0" w:color="auto"/>
      </w:divBdr>
    </w:div>
    <w:div w:id="2359811">
      <w:bodyDiv w:val="1"/>
      <w:marLeft w:val="0"/>
      <w:marRight w:val="0"/>
      <w:marTop w:val="0"/>
      <w:marBottom w:val="0"/>
      <w:divBdr>
        <w:top w:val="none" w:sz="0" w:space="0" w:color="auto"/>
        <w:left w:val="none" w:sz="0" w:space="0" w:color="auto"/>
        <w:bottom w:val="none" w:sz="0" w:space="0" w:color="auto"/>
        <w:right w:val="none" w:sz="0" w:space="0" w:color="auto"/>
      </w:divBdr>
    </w:div>
    <w:div w:id="2636358">
      <w:bodyDiv w:val="1"/>
      <w:marLeft w:val="0"/>
      <w:marRight w:val="0"/>
      <w:marTop w:val="0"/>
      <w:marBottom w:val="0"/>
      <w:divBdr>
        <w:top w:val="none" w:sz="0" w:space="0" w:color="auto"/>
        <w:left w:val="none" w:sz="0" w:space="0" w:color="auto"/>
        <w:bottom w:val="none" w:sz="0" w:space="0" w:color="auto"/>
        <w:right w:val="none" w:sz="0" w:space="0" w:color="auto"/>
      </w:divBdr>
    </w:div>
    <w:div w:id="17126558">
      <w:bodyDiv w:val="1"/>
      <w:marLeft w:val="0"/>
      <w:marRight w:val="0"/>
      <w:marTop w:val="0"/>
      <w:marBottom w:val="0"/>
      <w:divBdr>
        <w:top w:val="none" w:sz="0" w:space="0" w:color="auto"/>
        <w:left w:val="none" w:sz="0" w:space="0" w:color="auto"/>
        <w:bottom w:val="none" w:sz="0" w:space="0" w:color="auto"/>
        <w:right w:val="none" w:sz="0" w:space="0" w:color="auto"/>
      </w:divBdr>
    </w:div>
    <w:div w:id="21326829">
      <w:bodyDiv w:val="1"/>
      <w:marLeft w:val="0"/>
      <w:marRight w:val="0"/>
      <w:marTop w:val="0"/>
      <w:marBottom w:val="0"/>
      <w:divBdr>
        <w:top w:val="none" w:sz="0" w:space="0" w:color="auto"/>
        <w:left w:val="none" w:sz="0" w:space="0" w:color="auto"/>
        <w:bottom w:val="none" w:sz="0" w:space="0" w:color="auto"/>
        <w:right w:val="none" w:sz="0" w:space="0" w:color="auto"/>
      </w:divBdr>
    </w:div>
    <w:div w:id="27149515">
      <w:bodyDiv w:val="1"/>
      <w:marLeft w:val="0"/>
      <w:marRight w:val="0"/>
      <w:marTop w:val="0"/>
      <w:marBottom w:val="0"/>
      <w:divBdr>
        <w:top w:val="none" w:sz="0" w:space="0" w:color="auto"/>
        <w:left w:val="none" w:sz="0" w:space="0" w:color="auto"/>
        <w:bottom w:val="none" w:sz="0" w:space="0" w:color="auto"/>
        <w:right w:val="none" w:sz="0" w:space="0" w:color="auto"/>
      </w:divBdr>
    </w:div>
    <w:div w:id="27220699">
      <w:bodyDiv w:val="1"/>
      <w:marLeft w:val="0"/>
      <w:marRight w:val="0"/>
      <w:marTop w:val="0"/>
      <w:marBottom w:val="0"/>
      <w:divBdr>
        <w:top w:val="none" w:sz="0" w:space="0" w:color="auto"/>
        <w:left w:val="none" w:sz="0" w:space="0" w:color="auto"/>
        <w:bottom w:val="none" w:sz="0" w:space="0" w:color="auto"/>
        <w:right w:val="none" w:sz="0" w:space="0" w:color="auto"/>
      </w:divBdr>
    </w:div>
    <w:div w:id="27726988">
      <w:bodyDiv w:val="1"/>
      <w:marLeft w:val="0"/>
      <w:marRight w:val="0"/>
      <w:marTop w:val="0"/>
      <w:marBottom w:val="0"/>
      <w:divBdr>
        <w:top w:val="none" w:sz="0" w:space="0" w:color="auto"/>
        <w:left w:val="none" w:sz="0" w:space="0" w:color="auto"/>
        <w:bottom w:val="none" w:sz="0" w:space="0" w:color="auto"/>
        <w:right w:val="none" w:sz="0" w:space="0" w:color="auto"/>
      </w:divBdr>
    </w:div>
    <w:div w:id="28385614">
      <w:bodyDiv w:val="1"/>
      <w:marLeft w:val="0"/>
      <w:marRight w:val="0"/>
      <w:marTop w:val="0"/>
      <w:marBottom w:val="0"/>
      <w:divBdr>
        <w:top w:val="none" w:sz="0" w:space="0" w:color="auto"/>
        <w:left w:val="none" w:sz="0" w:space="0" w:color="auto"/>
        <w:bottom w:val="none" w:sz="0" w:space="0" w:color="auto"/>
        <w:right w:val="none" w:sz="0" w:space="0" w:color="auto"/>
      </w:divBdr>
    </w:div>
    <w:div w:id="32652707">
      <w:bodyDiv w:val="1"/>
      <w:marLeft w:val="0"/>
      <w:marRight w:val="0"/>
      <w:marTop w:val="0"/>
      <w:marBottom w:val="0"/>
      <w:divBdr>
        <w:top w:val="none" w:sz="0" w:space="0" w:color="auto"/>
        <w:left w:val="none" w:sz="0" w:space="0" w:color="auto"/>
        <w:bottom w:val="none" w:sz="0" w:space="0" w:color="auto"/>
        <w:right w:val="none" w:sz="0" w:space="0" w:color="auto"/>
      </w:divBdr>
    </w:div>
    <w:div w:id="33896095">
      <w:bodyDiv w:val="1"/>
      <w:marLeft w:val="0"/>
      <w:marRight w:val="0"/>
      <w:marTop w:val="0"/>
      <w:marBottom w:val="0"/>
      <w:divBdr>
        <w:top w:val="none" w:sz="0" w:space="0" w:color="auto"/>
        <w:left w:val="none" w:sz="0" w:space="0" w:color="auto"/>
        <w:bottom w:val="none" w:sz="0" w:space="0" w:color="auto"/>
        <w:right w:val="none" w:sz="0" w:space="0" w:color="auto"/>
      </w:divBdr>
    </w:div>
    <w:div w:id="37436482">
      <w:bodyDiv w:val="1"/>
      <w:marLeft w:val="0"/>
      <w:marRight w:val="0"/>
      <w:marTop w:val="0"/>
      <w:marBottom w:val="0"/>
      <w:divBdr>
        <w:top w:val="none" w:sz="0" w:space="0" w:color="auto"/>
        <w:left w:val="none" w:sz="0" w:space="0" w:color="auto"/>
        <w:bottom w:val="none" w:sz="0" w:space="0" w:color="auto"/>
        <w:right w:val="none" w:sz="0" w:space="0" w:color="auto"/>
      </w:divBdr>
    </w:div>
    <w:div w:id="41104387">
      <w:bodyDiv w:val="1"/>
      <w:marLeft w:val="0"/>
      <w:marRight w:val="0"/>
      <w:marTop w:val="0"/>
      <w:marBottom w:val="0"/>
      <w:divBdr>
        <w:top w:val="none" w:sz="0" w:space="0" w:color="auto"/>
        <w:left w:val="none" w:sz="0" w:space="0" w:color="auto"/>
        <w:bottom w:val="none" w:sz="0" w:space="0" w:color="auto"/>
        <w:right w:val="none" w:sz="0" w:space="0" w:color="auto"/>
      </w:divBdr>
    </w:div>
    <w:div w:id="47652094">
      <w:bodyDiv w:val="1"/>
      <w:marLeft w:val="0"/>
      <w:marRight w:val="0"/>
      <w:marTop w:val="0"/>
      <w:marBottom w:val="0"/>
      <w:divBdr>
        <w:top w:val="none" w:sz="0" w:space="0" w:color="auto"/>
        <w:left w:val="none" w:sz="0" w:space="0" w:color="auto"/>
        <w:bottom w:val="none" w:sz="0" w:space="0" w:color="auto"/>
        <w:right w:val="none" w:sz="0" w:space="0" w:color="auto"/>
      </w:divBdr>
    </w:div>
    <w:div w:id="47803633">
      <w:bodyDiv w:val="1"/>
      <w:marLeft w:val="0"/>
      <w:marRight w:val="0"/>
      <w:marTop w:val="0"/>
      <w:marBottom w:val="0"/>
      <w:divBdr>
        <w:top w:val="none" w:sz="0" w:space="0" w:color="auto"/>
        <w:left w:val="none" w:sz="0" w:space="0" w:color="auto"/>
        <w:bottom w:val="none" w:sz="0" w:space="0" w:color="auto"/>
        <w:right w:val="none" w:sz="0" w:space="0" w:color="auto"/>
      </w:divBdr>
    </w:div>
    <w:div w:id="51319469">
      <w:bodyDiv w:val="1"/>
      <w:marLeft w:val="0"/>
      <w:marRight w:val="0"/>
      <w:marTop w:val="0"/>
      <w:marBottom w:val="0"/>
      <w:divBdr>
        <w:top w:val="none" w:sz="0" w:space="0" w:color="auto"/>
        <w:left w:val="none" w:sz="0" w:space="0" w:color="auto"/>
        <w:bottom w:val="none" w:sz="0" w:space="0" w:color="auto"/>
        <w:right w:val="none" w:sz="0" w:space="0" w:color="auto"/>
      </w:divBdr>
    </w:div>
    <w:div w:id="51584736">
      <w:bodyDiv w:val="1"/>
      <w:marLeft w:val="0"/>
      <w:marRight w:val="0"/>
      <w:marTop w:val="0"/>
      <w:marBottom w:val="0"/>
      <w:divBdr>
        <w:top w:val="none" w:sz="0" w:space="0" w:color="auto"/>
        <w:left w:val="none" w:sz="0" w:space="0" w:color="auto"/>
        <w:bottom w:val="none" w:sz="0" w:space="0" w:color="auto"/>
        <w:right w:val="none" w:sz="0" w:space="0" w:color="auto"/>
      </w:divBdr>
    </w:div>
    <w:div w:id="53703483">
      <w:bodyDiv w:val="1"/>
      <w:marLeft w:val="0"/>
      <w:marRight w:val="0"/>
      <w:marTop w:val="0"/>
      <w:marBottom w:val="0"/>
      <w:divBdr>
        <w:top w:val="none" w:sz="0" w:space="0" w:color="auto"/>
        <w:left w:val="none" w:sz="0" w:space="0" w:color="auto"/>
        <w:bottom w:val="none" w:sz="0" w:space="0" w:color="auto"/>
        <w:right w:val="none" w:sz="0" w:space="0" w:color="auto"/>
      </w:divBdr>
    </w:div>
    <w:div w:id="54479194">
      <w:bodyDiv w:val="1"/>
      <w:marLeft w:val="0"/>
      <w:marRight w:val="0"/>
      <w:marTop w:val="0"/>
      <w:marBottom w:val="0"/>
      <w:divBdr>
        <w:top w:val="none" w:sz="0" w:space="0" w:color="auto"/>
        <w:left w:val="none" w:sz="0" w:space="0" w:color="auto"/>
        <w:bottom w:val="none" w:sz="0" w:space="0" w:color="auto"/>
        <w:right w:val="none" w:sz="0" w:space="0" w:color="auto"/>
      </w:divBdr>
    </w:div>
    <w:div w:id="64647056">
      <w:bodyDiv w:val="1"/>
      <w:marLeft w:val="0"/>
      <w:marRight w:val="0"/>
      <w:marTop w:val="0"/>
      <w:marBottom w:val="0"/>
      <w:divBdr>
        <w:top w:val="none" w:sz="0" w:space="0" w:color="auto"/>
        <w:left w:val="none" w:sz="0" w:space="0" w:color="auto"/>
        <w:bottom w:val="none" w:sz="0" w:space="0" w:color="auto"/>
        <w:right w:val="none" w:sz="0" w:space="0" w:color="auto"/>
      </w:divBdr>
    </w:div>
    <w:div w:id="66806509">
      <w:bodyDiv w:val="1"/>
      <w:marLeft w:val="0"/>
      <w:marRight w:val="0"/>
      <w:marTop w:val="0"/>
      <w:marBottom w:val="0"/>
      <w:divBdr>
        <w:top w:val="none" w:sz="0" w:space="0" w:color="auto"/>
        <w:left w:val="none" w:sz="0" w:space="0" w:color="auto"/>
        <w:bottom w:val="none" w:sz="0" w:space="0" w:color="auto"/>
        <w:right w:val="none" w:sz="0" w:space="0" w:color="auto"/>
      </w:divBdr>
    </w:div>
    <w:div w:id="69816839">
      <w:bodyDiv w:val="1"/>
      <w:marLeft w:val="0"/>
      <w:marRight w:val="0"/>
      <w:marTop w:val="0"/>
      <w:marBottom w:val="0"/>
      <w:divBdr>
        <w:top w:val="none" w:sz="0" w:space="0" w:color="auto"/>
        <w:left w:val="none" w:sz="0" w:space="0" w:color="auto"/>
        <w:bottom w:val="none" w:sz="0" w:space="0" w:color="auto"/>
        <w:right w:val="none" w:sz="0" w:space="0" w:color="auto"/>
      </w:divBdr>
    </w:div>
    <w:div w:id="73550415">
      <w:bodyDiv w:val="1"/>
      <w:marLeft w:val="0"/>
      <w:marRight w:val="0"/>
      <w:marTop w:val="0"/>
      <w:marBottom w:val="0"/>
      <w:divBdr>
        <w:top w:val="none" w:sz="0" w:space="0" w:color="auto"/>
        <w:left w:val="none" w:sz="0" w:space="0" w:color="auto"/>
        <w:bottom w:val="none" w:sz="0" w:space="0" w:color="auto"/>
        <w:right w:val="none" w:sz="0" w:space="0" w:color="auto"/>
      </w:divBdr>
    </w:div>
    <w:div w:id="89395221">
      <w:bodyDiv w:val="1"/>
      <w:marLeft w:val="0"/>
      <w:marRight w:val="0"/>
      <w:marTop w:val="0"/>
      <w:marBottom w:val="0"/>
      <w:divBdr>
        <w:top w:val="none" w:sz="0" w:space="0" w:color="auto"/>
        <w:left w:val="none" w:sz="0" w:space="0" w:color="auto"/>
        <w:bottom w:val="none" w:sz="0" w:space="0" w:color="auto"/>
        <w:right w:val="none" w:sz="0" w:space="0" w:color="auto"/>
      </w:divBdr>
    </w:div>
    <w:div w:id="94594433">
      <w:bodyDiv w:val="1"/>
      <w:marLeft w:val="0"/>
      <w:marRight w:val="0"/>
      <w:marTop w:val="0"/>
      <w:marBottom w:val="0"/>
      <w:divBdr>
        <w:top w:val="none" w:sz="0" w:space="0" w:color="auto"/>
        <w:left w:val="none" w:sz="0" w:space="0" w:color="auto"/>
        <w:bottom w:val="none" w:sz="0" w:space="0" w:color="auto"/>
        <w:right w:val="none" w:sz="0" w:space="0" w:color="auto"/>
      </w:divBdr>
    </w:div>
    <w:div w:id="94978869">
      <w:bodyDiv w:val="1"/>
      <w:marLeft w:val="0"/>
      <w:marRight w:val="0"/>
      <w:marTop w:val="0"/>
      <w:marBottom w:val="0"/>
      <w:divBdr>
        <w:top w:val="none" w:sz="0" w:space="0" w:color="auto"/>
        <w:left w:val="none" w:sz="0" w:space="0" w:color="auto"/>
        <w:bottom w:val="none" w:sz="0" w:space="0" w:color="auto"/>
        <w:right w:val="none" w:sz="0" w:space="0" w:color="auto"/>
      </w:divBdr>
    </w:div>
    <w:div w:id="102186405">
      <w:bodyDiv w:val="1"/>
      <w:marLeft w:val="0"/>
      <w:marRight w:val="0"/>
      <w:marTop w:val="0"/>
      <w:marBottom w:val="0"/>
      <w:divBdr>
        <w:top w:val="none" w:sz="0" w:space="0" w:color="auto"/>
        <w:left w:val="none" w:sz="0" w:space="0" w:color="auto"/>
        <w:bottom w:val="none" w:sz="0" w:space="0" w:color="auto"/>
        <w:right w:val="none" w:sz="0" w:space="0" w:color="auto"/>
      </w:divBdr>
    </w:div>
    <w:div w:id="102460901">
      <w:bodyDiv w:val="1"/>
      <w:marLeft w:val="0"/>
      <w:marRight w:val="0"/>
      <w:marTop w:val="0"/>
      <w:marBottom w:val="0"/>
      <w:divBdr>
        <w:top w:val="none" w:sz="0" w:space="0" w:color="auto"/>
        <w:left w:val="none" w:sz="0" w:space="0" w:color="auto"/>
        <w:bottom w:val="none" w:sz="0" w:space="0" w:color="auto"/>
        <w:right w:val="none" w:sz="0" w:space="0" w:color="auto"/>
      </w:divBdr>
    </w:div>
    <w:div w:id="102698951">
      <w:bodyDiv w:val="1"/>
      <w:marLeft w:val="0"/>
      <w:marRight w:val="0"/>
      <w:marTop w:val="0"/>
      <w:marBottom w:val="0"/>
      <w:divBdr>
        <w:top w:val="none" w:sz="0" w:space="0" w:color="auto"/>
        <w:left w:val="none" w:sz="0" w:space="0" w:color="auto"/>
        <w:bottom w:val="none" w:sz="0" w:space="0" w:color="auto"/>
        <w:right w:val="none" w:sz="0" w:space="0" w:color="auto"/>
      </w:divBdr>
    </w:div>
    <w:div w:id="105807461">
      <w:bodyDiv w:val="1"/>
      <w:marLeft w:val="0"/>
      <w:marRight w:val="0"/>
      <w:marTop w:val="0"/>
      <w:marBottom w:val="0"/>
      <w:divBdr>
        <w:top w:val="none" w:sz="0" w:space="0" w:color="auto"/>
        <w:left w:val="none" w:sz="0" w:space="0" w:color="auto"/>
        <w:bottom w:val="none" w:sz="0" w:space="0" w:color="auto"/>
        <w:right w:val="none" w:sz="0" w:space="0" w:color="auto"/>
      </w:divBdr>
    </w:div>
    <w:div w:id="111677784">
      <w:bodyDiv w:val="1"/>
      <w:marLeft w:val="0"/>
      <w:marRight w:val="0"/>
      <w:marTop w:val="0"/>
      <w:marBottom w:val="0"/>
      <w:divBdr>
        <w:top w:val="none" w:sz="0" w:space="0" w:color="auto"/>
        <w:left w:val="none" w:sz="0" w:space="0" w:color="auto"/>
        <w:bottom w:val="none" w:sz="0" w:space="0" w:color="auto"/>
        <w:right w:val="none" w:sz="0" w:space="0" w:color="auto"/>
      </w:divBdr>
    </w:div>
    <w:div w:id="115761378">
      <w:bodyDiv w:val="1"/>
      <w:marLeft w:val="0"/>
      <w:marRight w:val="0"/>
      <w:marTop w:val="0"/>
      <w:marBottom w:val="0"/>
      <w:divBdr>
        <w:top w:val="none" w:sz="0" w:space="0" w:color="auto"/>
        <w:left w:val="none" w:sz="0" w:space="0" w:color="auto"/>
        <w:bottom w:val="none" w:sz="0" w:space="0" w:color="auto"/>
        <w:right w:val="none" w:sz="0" w:space="0" w:color="auto"/>
      </w:divBdr>
    </w:div>
    <w:div w:id="117379971">
      <w:bodyDiv w:val="1"/>
      <w:marLeft w:val="0"/>
      <w:marRight w:val="0"/>
      <w:marTop w:val="0"/>
      <w:marBottom w:val="0"/>
      <w:divBdr>
        <w:top w:val="none" w:sz="0" w:space="0" w:color="auto"/>
        <w:left w:val="none" w:sz="0" w:space="0" w:color="auto"/>
        <w:bottom w:val="none" w:sz="0" w:space="0" w:color="auto"/>
        <w:right w:val="none" w:sz="0" w:space="0" w:color="auto"/>
      </w:divBdr>
    </w:div>
    <w:div w:id="120656316">
      <w:bodyDiv w:val="1"/>
      <w:marLeft w:val="0"/>
      <w:marRight w:val="0"/>
      <w:marTop w:val="0"/>
      <w:marBottom w:val="0"/>
      <w:divBdr>
        <w:top w:val="none" w:sz="0" w:space="0" w:color="auto"/>
        <w:left w:val="none" w:sz="0" w:space="0" w:color="auto"/>
        <w:bottom w:val="none" w:sz="0" w:space="0" w:color="auto"/>
        <w:right w:val="none" w:sz="0" w:space="0" w:color="auto"/>
      </w:divBdr>
    </w:div>
    <w:div w:id="122238413">
      <w:bodyDiv w:val="1"/>
      <w:marLeft w:val="0"/>
      <w:marRight w:val="0"/>
      <w:marTop w:val="0"/>
      <w:marBottom w:val="0"/>
      <w:divBdr>
        <w:top w:val="none" w:sz="0" w:space="0" w:color="auto"/>
        <w:left w:val="none" w:sz="0" w:space="0" w:color="auto"/>
        <w:bottom w:val="none" w:sz="0" w:space="0" w:color="auto"/>
        <w:right w:val="none" w:sz="0" w:space="0" w:color="auto"/>
      </w:divBdr>
    </w:div>
    <w:div w:id="122307932">
      <w:bodyDiv w:val="1"/>
      <w:marLeft w:val="0"/>
      <w:marRight w:val="0"/>
      <w:marTop w:val="0"/>
      <w:marBottom w:val="0"/>
      <w:divBdr>
        <w:top w:val="none" w:sz="0" w:space="0" w:color="auto"/>
        <w:left w:val="none" w:sz="0" w:space="0" w:color="auto"/>
        <w:bottom w:val="none" w:sz="0" w:space="0" w:color="auto"/>
        <w:right w:val="none" w:sz="0" w:space="0" w:color="auto"/>
      </w:divBdr>
    </w:div>
    <w:div w:id="131023241">
      <w:bodyDiv w:val="1"/>
      <w:marLeft w:val="0"/>
      <w:marRight w:val="0"/>
      <w:marTop w:val="0"/>
      <w:marBottom w:val="0"/>
      <w:divBdr>
        <w:top w:val="none" w:sz="0" w:space="0" w:color="auto"/>
        <w:left w:val="none" w:sz="0" w:space="0" w:color="auto"/>
        <w:bottom w:val="none" w:sz="0" w:space="0" w:color="auto"/>
        <w:right w:val="none" w:sz="0" w:space="0" w:color="auto"/>
      </w:divBdr>
    </w:div>
    <w:div w:id="131870147">
      <w:bodyDiv w:val="1"/>
      <w:marLeft w:val="0"/>
      <w:marRight w:val="0"/>
      <w:marTop w:val="0"/>
      <w:marBottom w:val="0"/>
      <w:divBdr>
        <w:top w:val="none" w:sz="0" w:space="0" w:color="auto"/>
        <w:left w:val="none" w:sz="0" w:space="0" w:color="auto"/>
        <w:bottom w:val="none" w:sz="0" w:space="0" w:color="auto"/>
        <w:right w:val="none" w:sz="0" w:space="0" w:color="auto"/>
      </w:divBdr>
    </w:div>
    <w:div w:id="144199134">
      <w:bodyDiv w:val="1"/>
      <w:marLeft w:val="0"/>
      <w:marRight w:val="0"/>
      <w:marTop w:val="0"/>
      <w:marBottom w:val="0"/>
      <w:divBdr>
        <w:top w:val="none" w:sz="0" w:space="0" w:color="auto"/>
        <w:left w:val="none" w:sz="0" w:space="0" w:color="auto"/>
        <w:bottom w:val="none" w:sz="0" w:space="0" w:color="auto"/>
        <w:right w:val="none" w:sz="0" w:space="0" w:color="auto"/>
      </w:divBdr>
    </w:div>
    <w:div w:id="144981322">
      <w:bodyDiv w:val="1"/>
      <w:marLeft w:val="0"/>
      <w:marRight w:val="0"/>
      <w:marTop w:val="0"/>
      <w:marBottom w:val="0"/>
      <w:divBdr>
        <w:top w:val="none" w:sz="0" w:space="0" w:color="auto"/>
        <w:left w:val="none" w:sz="0" w:space="0" w:color="auto"/>
        <w:bottom w:val="none" w:sz="0" w:space="0" w:color="auto"/>
        <w:right w:val="none" w:sz="0" w:space="0" w:color="auto"/>
      </w:divBdr>
    </w:div>
    <w:div w:id="149366579">
      <w:bodyDiv w:val="1"/>
      <w:marLeft w:val="0"/>
      <w:marRight w:val="0"/>
      <w:marTop w:val="0"/>
      <w:marBottom w:val="0"/>
      <w:divBdr>
        <w:top w:val="none" w:sz="0" w:space="0" w:color="auto"/>
        <w:left w:val="none" w:sz="0" w:space="0" w:color="auto"/>
        <w:bottom w:val="none" w:sz="0" w:space="0" w:color="auto"/>
        <w:right w:val="none" w:sz="0" w:space="0" w:color="auto"/>
      </w:divBdr>
    </w:div>
    <w:div w:id="150410037">
      <w:bodyDiv w:val="1"/>
      <w:marLeft w:val="0"/>
      <w:marRight w:val="0"/>
      <w:marTop w:val="0"/>
      <w:marBottom w:val="0"/>
      <w:divBdr>
        <w:top w:val="none" w:sz="0" w:space="0" w:color="auto"/>
        <w:left w:val="none" w:sz="0" w:space="0" w:color="auto"/>
        <w:bottom w:val="none" w:sz="0" w:space="0" w:color="auto"/>
        <w:right w:val="none" w:sz="0" w:space="0" w:color="auto"/>
      </w:divBdr>
    </w:div>
    <w:div w:id="152839445">
      <w:bodyDiv w:val="1"/>
      <w:marLeft w:val="0"/>
      <w:marRight w:val="0"/>
      <w:marTop w:val="0"/>
      <w:marBottom w:val="0"/>
      <w:divBdr>
        <w:top w:val="none" w:sz="0" w:space="0" w:color="auto"/>
        <w:left w:val="none" w:sz="0" w:space="0" w:color="auto"/>
        <w:bottom w:val="none" w:sz="0" w:space="0" w:color="auto"/>
        <w:right w:val="none" w:sz="0" w:space="0" w:color="auto"/>
      </w:divBdr>
    </w:div>
    <w:div w:id="160852740">
      <w:bodyDiv w:val="1"/>
      <w:marLeft w:val="0"/>
      <w:marRight w:val="0"/>
      <w:marTop w:val="0"/>
      <w:marBottom w:val="0"/>
      <w:divBdr>
        <w:top w:val="none" w:sz="0" w:space="0" w:color="auto"/>
        <w:left w:val="none" w:sz="0" w:space="0" w:color="auto"/>
        <w:bottom w:val="none" w:sz="0" w:space="0" w:color="auto"/>
        <w:right w:val="none" w:sz="0" w:space="0" w:color="auto"/>
      </w:divBdr>
    </w:div>
    <w:div w:id="164174373">
      <w:bodyDiv w:val="1"/>
      <w:marLeft w:val="0"/>
      <w:marRight w:val="0"/>
      <w:marTop w:val="0"/>
      <w:marBottom w:val="0"/>
      <w:divBdr>
        <w:top w:val="none" w:sz="0" w:space="0" w:color="auto"/>
        <w:left w:val="none" w:sz="0" w:space="0" w:color="auto"/>
        <w:bottom w:val="none" w:sz="0" w:space="0" w:color="auto"/>
        <w:right w:val="none" w:sz="0" w:space="0" w:color="auto"/>
      </w:divBdr>
    </w:div>
    <w:div w:id="169368919">
      <w:bodyDiv w:val="1"/>
      <w:marLeft w:val="0"/>
      <w:marRight w:val="0"/>
      <w:marTop w:val="0"/>
      <w:marBottom w:val="0"/>
      <w:divBdr>
        <w:top w:val="none" w:sz="0" w:space="0" w:color="auto"/>
        <w:left w:val="none" w:sz="0" w:space="0" w:color="auto"/>
        <w:bottom w:val="none" w:sz="0" w:space="0" w:color="auto"/>
        <w:right w:val="none" w:sz="0" w:space="0" w:color="auto"/>
      </w:divBdr>
    </w:div>
    <w:div w:id="169564335">
      <w:bodyDiv w:val="1"/>
      <w:marLeft w:val="0"/>
      <w:marRight w:val="0"/>
      <w:marTop w:val="0"/>
      <w:marBottom w:val="0"/>
      <w:divBdr>
        <w:top w:val="none" w:sz="0" w:space="0" w:color="auto"/>
        <w:left w:val="none" w:sz="0" w:space="0" w:color="auto"/>
        <w:bottom w:val="none" w:sz="0" w:space="0" w:color="auto"/>
        <w:right w:val="none" w:sz="0" w:space="0" w:color="auto"/>
      </w:divBdr>
    </w:div>
    <w:div w:id="173154594">
      <w:bodyDiv w:val="1"/>
      <w:marLeft w:val="0"/>
      <w:marRight w:val="0"/>
      <w:marTop w:val="0"/>
      <w:marBottom w:val="0"/>
      <w:divBdr>
        <w:top w:val="none" w:sz="0" w:space="0" w:color="auto"/>
        <w:left w:val="none" w:sz="0" w:space="0" w:color="auto"/>
        <w:bottom w:val="none" w:sz="0" w:space="0" w:color="auto"/>
        <w:right w:val="none" w:sz="0" w:space="0" w:color="auto"/>
      </w:divBdr>
    </w:div>
    <w:div w:id="179052345">
      <w:bodyDiv w:val="1"/>
      <w:marLeft w:val="0"/>
      <w:marRight w:val="0"/>
      <w:marTop w:val="0"/>
      <w:marBottom w:val="0"/>
      <w:divBdr>
        <w:top w:val="none" w:sz="0" w:space="0" w:color="auto"/>
        <w:left w:val="none" w:sz="0" w:space="0" w:color="auto"/>
        <w:bottom w:val="none" w:sz="0" w:space="0" w:color="auto"/>
        <w:right w:val="none" w:sz="0" w:space="0" w:color="auto"/>
      </w:divBdr>
    </w:div>
    <w:div w:id="190922650">
      <w:bodyDiv w:val="1"/>
      <w:marLeft w:val="0"/>
      <w:marRight w:val="0"/>
      <w:marTop w:val="0"/>
      <w:marBottom w:val="0"/>
      <w:divBdr>
        <w:top w:val="none" w:sz="0" w:space="0" w:color="auto"/>
        <w:left w:val="none" w:sz="0" w:space="0" w:color="auto"/>
        <w:bottom w:val="none" w:sz="0" w:space="0" w:color="auto"/>
        <w:right w:val="none" w:sz="0" w:space="0" w:color="auto"/>
      </w:divBdr>
    </w:div>
    <w:div w:id="193005258">
      <w:bodyDiv w:val="1"/>
      <w:marLeft w:val="0"/>
      <w:marRight w:val="0"/>
      <w:marTop w:val="0"/>
      <w:marBottom w:val="0"/>
      <w:divBdr>
        <w:top w:val="none" w:sz="0" w:space="0" w:color="auto"/>
        <w:left w:val="none" w:sz="0" w:space="0" w:color="auto"/>
        <w:bottom w:val="none" w:sz="0" w:space="0" w:color="auto"/>
        <w:right w:val="none" w:sz="0" w:space="0" w:color="auto"/>
      </w:divBdr>
    </w:div>
    <w:div w:id="197592597">
      <w:bodyDiv w:val="1"/>
      <w:marLeft w:val="0"/>
      <w:marRight w:val="0"/>
      <w:marTop w:val="0"/>
      <w:marBottom w:val="0"/>
      <w:divBdr>
        <w:top w:val="none" w:sz="0" w:space="0" w:color="auto"/>
        <w:left w:val="none" w:sz="0" w:space="0" w:color="auto"/>
        <w:bottom w:val="none" w:sz="0" w:space="0" w:color="auto"/>
        <w:right w:val="none" w:sz="0" w:space="0" w:color="auto"/>
      </w:divBdr>
    </w:div>
    <w:div w:id="197666047">
      <w:bodyDiv w:val="1"/>
      <w:marLeft w:val="0"/>
      <w:marRight w:val="0"/>
      <w:marTop w:val="0"/>
      <w:marBottom w:val="0"/>
      <w:divBdr>
        <w:top w:val="none" w:sz="0" w:space="0" w:color="auto"/>
        <w:left w:val="none" w:sz="0" w:space="0" w:color="auto"/>
        <w:bottom w:val="none" w:sz="0" w:space="0" w:color="auto"/>
        <w:right w:val="none" w:sz="0" w:space="0" w:color="auto"/>
      </w:divBdr>
    </w:div>
    <w:div w:id="209193049">
      <w:bodyDiv w:val="1"/>
      <w:marLeft w:val="0"/>
      <w:marRight w:val="0"/>
      <w:marTop w:val="0"/>
      <w:marBottom w:val="0"/>
      <w:divBdr>
        <w:top w:val="none" w:sz="0" w:space="0" w:color="auto"/>
        <w:left w:val="none" w:sz="0" w:space="0" w:color="auto"/>
        <w:bottom w:val="none" w:sz="0" w:space="0" w:color="auto"/>
        <w:right w:val="none" w:sz="0" w:space="0" w:color="auto"/>
      </w:divBdr>
    </w:div>
    <w:div w:id="209221279">
      <w:bodyDiv w:val="1"/>
      <w:marLeft w:val="0"/>
      <w:marRight w:val="0"/>
      <w:marTop w:val="0"/>
      <w:marBottom w:val="0"/>
      <w:divBdr>
        <w:top w:val="none" w:sz="0" w:space="0" w:color="auto"/>
        <w:left w:val="none" w:sz="0" w:space="0" w:color="auto"/>
        <w:bottom w:val="none" w:sz="0" w:space="0" w:color="auto"/>
        <w:right w:val="none" w:sz="0" w:space="0" w:color="auto"/>
      </w:divBdr>
    </w:div>
    <w:div w:id="214004937">
      <w:bodyDiv w:val="1"/>
      <w:marLeft w:val="0"/>
      <w:marRight w:val="0"/>
      <w:marTop w:val="0"/>
      <w:marBottom w:val="0"/>
      <w:divBdr>
        <w:top w:val="none" w:sz="0" w:space="0" w:color="auto"/>
        <w:left w:val="none" w:sz="0" w:space="0" w:color="auto"/>
        <w:bottom w:val="none" w:sz="0" w:space="0" w:color="auto"/>
        <w:right w:val="none" w:sz="0" w:space="0" w:color="auto"/>
      </w:divBdr>
    </w:div>
    <w:div w:id="214046103">
      <w:bodyDiv w:val="1"/>
      <w:marLeft w:val="0"/>
      <w:marRight w:val="0"/>
      <w:marTop w:val="0"/>
      <w:marBottom w:val="0"/>
      <w:divBdr>
        <w:top w:val="none" w:sz="0" w:space="0" w:color="auto"/>
        <w:left w:val="none" w:sz="0" w:space="0" w:color="auto"/>
        <w:bottom w:val="none" w:sz="0" w:space="0" w:color="auto"/>
        <w:right w:val="none" w:sz="0" w:space="0" w:color="auto"/>
      </w:divBdr>
    </w:div>
    <w:div w:id="216087898">
      <w:bodyDiv w:val="1"/>
      <w:marLeft w:val="0"/>
      <w:marRight w:val="0"/>
      <w:marTop w:val="0"/>
      <w:marBottom w:val="0"/>
      <w:divBdr>
        <w:top w:val="none" w:sz="0" w:space="0" w:color="auto"/>
        <w:left w:val="none" w:sz="0" w:space="0" w:color="auto"/>
        <w:bottom w:val="none" w:sz="0" w:space="0" w:color="auto"/>
        <w:right w:val="none" w:sz="0" w:space="0" w:color="auto"/>
      </w:divBdr>
    </w:div>
    <w:div w:id="219247152">
      <w:bodyDiv w:val="1"/>
      <w:marLeft w:val="0"/>
      <w:marRight w:val="0"/>
      <w:marTop w:val="0"/>
      <w:marBottom w:val="0"/>
      <w:divBdr>
        <w:top w:val="none" w:sz="0" w:space="0" w:color="auto"/>
        <w:left w:val="none" w:sz="0" w:space="0" w:color="auto"/>
        <w:bottom w:val="none" w:sz="0" w:space="0" w:color="auto"/>
        <w:right w:val="none" w:sz="0" w:space="0" w:color="auto"/>
      </w:divBdr>
    </w:div>
    <w:div w:id="229459349">
      <w:bodyDiv w:val="1"/>
      <w:marLeft w:val="0"/>
      <w:marRight w:val="0"/>
      <w:marTop w:val="0"/>
      <w:marBottom w:val="0"/>
      <w:divBdr>
        <w:top w:val="none" w:sz="0" w:space="0" w:color="auto"/>
        <w:left w:val="none" w:sz="0" w:space="0" w:color="auto"/>
        <w:bottom w:val="none" w:sz="0" w:space="0" w:color="auto"/>
        <w:right w:val="none" w:sz="0" w:space="0" w:color="auto"/>
      </w:divBdr>
    </w:div>
    <w:div w:id="237714338">
      <w:bodyDiv w:val="1"/>
      <w:marLeft w:val="0"/>
      <w:marRight w:val="0"/>
      <w:marTop w:val="0"/>
      <w:marBottom w:val="0"/>
      <w:divBdr>
        <w:top w:val="none" w:sz="0" w:space="0" w:color="auto"/>
        <w:left w:val="none" w:sz="0" w:space="0" w:color="auto"/>
        <w:bottom w:val="none" w:sz="0" w:space="0" w:color="auto"/>
        <w:right w:val="none" w:sz="0" w:space="0" w:color="auto"/>
      </w:divBdr>
    </w:div>
    <w:div w:id="243299721">
      <w:bodyDiv w:val="1"/>
      <w:marLeft w:val="0"/>
      <w:marRight w:val="0"/>
      <w:marTop w:val="0"/>
      <w:marBottom w:val="0"/>
      <w:divBdr>
        <w:top w:val="none" w:sz="0" w:space="0" w:color="auto"/>
        <w:left w:val="none" w:sz="0" w:space="0" w:color="auto"/>
        <w:bottom w:val="none" w:sz="0" w:space="0" w:color="auto"/>
        <w:right w:val="none" w:sz="0" w:space="0" w:color="auto"/>
      </w:divBdr>
    </w:div>
    <w:div w:id="246503253">
      <w:bodyDiv w:val="1"/>
      <w:marLeft w:val="0"/>
      <w:marRight w:val="0"/>
      <w:marTop w:val="0"/>
      <w:marBottom w:val="0"/>
      <w:divBdr>
        <w:top w:val="none" w:sz="0" w:space="0" w:color="auto"/>
        <w:left w:val="none" w:sz="0" w:space="0" w:color="auto"/>
        <w:bottom w:val="none" w:sz="0" w:space="0" w:color="auto"/>
        <w:right w:val="none" w:sz="0" w:space="0" w:color="auto"/>
      </w:divBdr>
    </w:div>
    <w:div w:id="253393840">
      <w:bodyDiv w:val="1"/>
      <w:marLeft w:val="0"/>
      <w:marRight w:val="0"/>
      <w:marTop w:val="0"/>
      <w:marBottom w:val="0"/>
      <w:divBdr>
        <w:top w:val="none" w:sz="0" w:space="0" w:color="auto"/>
        <w:left w:val="none" w:sz="0" w:space="0" w:color="auto"/>
        <w:bottom w:val="none" w:sz="0" w:space="0" w:color="auto"/>
        <w:right w:val="none" w:sz="0" w:space="0" w:color="auto"/>
      </w:divBdr>
    </w:div>
    <w:div w:id="257753770">
      <w:bodyDiv w:val="1"/>
      <w:marLeft w:val="0"/>
      <w:marRight w:val="0"/>
      <w:marTop w:val="0"/>
      <w:marBottom w:val="0"/>
      <w:divBdr>
        <w:top w:val="none" w:sz="0" w:space="0" w:color="auto"/>
        <w:left w:val="none" w:sz="0" w:space="0" w:color="auto"/>
        <w:bottom w:val="none" w:sz="0" w:space="0" w:color="auto"/>
        <w:right w:val="none" w:sz="0" w:space="0" w:color="auto"/>
      </w:divBdr>
    </w:div>
    <w:div w:id="259602064">
      <w:bodyDiv w:val="1"/>
      <w:marLeft w:val="0"/>
      <w:marRight w:val="0"/>
      <w:marTop w:val="0"/>
      <w:marBottom w:val="0"/>
      <w:divBdr>
        <w:top w:val="none" w:sz="0" w:space="0" w:color="auto"/>
        <w:left w:val="none" w:sz="0" w:space="0" w:color="auto"/>
        <w:bottom w:val="none" w:sz="0" w:space="0" w:color="auto"/>
        <w:right w:val="none" w:sz="0" w:space="0" w:color="auto"/>
      </w:divBdr>
    </w:div>
    <w:div w:id="260573659">
      <w:bodyDiv w:val="1"/>
      <w:marLeft w:val="0"/>
      <w:marRight w:val="0"/>
      <w:marTop w:val="0"/>
      <w:marBottom w:val="0"/>
      <w:divBdr>
        <w:top w:val="none" w:sz="0" w:space="0" w:color="auto"/>
        <w:left w:val="none" w:sz="0" w:space="0" w:color="auto"/>
        <w:bottom w:val="none" w:sz="0" w:space="0" w:color="auto"/>
        <w:right w:val="none" w:sz="0" w:space="0" w:color="auto"/>
      </w:divBdr>
    </w:div>
    <w:div w:id="266741853">
      <w:bodyDiv w:val="1"/>
      <w:marLeft w:val="0"/>
      <w:marRight w:val="0"/>
      <w:marTop w:val="0"/>
      <w:marBottom w:val="0"/>
      <w:divBdr>
        <w:top w:val="none" w:sz="0" w:space="0" w:color="auto"/>
        <w:left w:val="none" w:sz="0" w:space="0" w:color="auto"/>
        <w:bottom w:val="none" w:sz="0" w:space="0" w:color="auto"/>
        <w:right w:val="none" w:sz="0" w:space="0" w:color="auto"/>
      </w:divBdr>
    </w:div>
    <w:div w:id="267389494">
      <w:bodyDiv w:val="1"/>
      <w:marLeft w:val="0"/>
      <w:marRight w:val="0"/>
      <w:marTop w:val="0"/>
      <w:marBottom w:val="0"/>
      <w:divBdr>
        <w:top w:val="none" w:sz="0" w:space="0" w:color="auto"/>
        <w:left w:val="none" w:sz="0" w:space="0" w:color="auto"/>
        <w:bottom w:val="none" w:sz="0" w:space="0" w:color="auto"/>
        <w:right w:val="none" w:sz="0" w:space="0" w:color="auto"/>
      </w:divBdr>
    </w:div>
    <w:div w:id="273371657">
      <w:bodyDiv w:val="1"/>
      <w:marLeft w:val="0"/>
      <w:marRight w:val="0"/>
      <w:marTop w:val="0"/>
      <w:marBottom w:val="0"/>
      <w:divBdr>
        <w:top w:val="none" w:sz="0" w:space="0" w:color="auto"/>
        <w:left w:val="none" w:sz="0" w:space="0" w:color="auto"/>
        <w:bottom w:val="none" w:sz="0" w:space="0" w:color="auto"/>
        <w:right w:val="none" w:sz="0" w:space="0" w:color="auto"/>
      </w:divBdr>
    </w:div>
    <w:div w:id="277951698">
      <w:bodyDiv w:val="1"/>
      <w:marLeft w:val="0"/>
      <w:marRight w:val="0"/>
      <w:marTop w:val="0"/>
      <w:marBottom w:val="0"/>
      <w:divBdr>
        <w:top w:val="none" w:sz="0" w:space="0" w:color="auto"/>
        <w:left w:val="none" w:sz="0" w:space="0" w:color="auto"/>
        <w:bottom w:val="none" w:sz="0" w:space="0" w:color="auto"/>
        <w:right w:val="none" w:sz="0" w:space="0" w:color="auto"/>
      </w:divBdr>
    </w:div>
    <w:div w:id="284890010">
      <w:bodyDiv w:val="1"/>
      <w:marLeft w:val="0"/>
      <w:marRight w:val="0"/>
      <w:marTop w:val="0"/>
      <w:marBottom w:val="0"/>
      <w:divBdr>
        <w:top w:val="none" w:sz="0" w:space="0" w:color="auto"/>
        <w:left w:val="none" w:sz="0" w:space="0" w:color="auto"/>
        <w:bottom w:val="none" w:sz="0" w:space="0" w:color="auto"/>
        <w:right w:val="none" w:sz="0" w:space="0" w:color="auto"/>
      </w:divBdr>
    </w:div>
    <w:div w:id="289439706">
      <w:bodyDiv w:val="1"/>
      <w:marLeft w:val="0"/>
      <w:marRight w:val="0"/>
      <w:marTop w:val="0"/>
      <w:marBottom w:val="0"/>
      <w:divBdr>
        <w:top w:val="none" w:sz="0" w:space="0" w:color="auto"/>
        <w:left w:val="none" w:sz="0" w:space="0" w:color="auto"/>
        <w:bottom w:val="none" w:sz="0" w:space="0" w:color="auto"/>
        <w:right w:val="none" w:sz="0" w:space="0" w:color="auto"/>
      </w:divBdr>
    </w:div>
    <w:div w:id="294023183">
      <w:bodyDiv w:val="1"/>
      <w:marLeft w:val="0"/>
      <w:marRight w:val="0"/>
      <w:marTop w:val="0"/>
      <w:marBottom w:val="0"/>
      <w:divBdr>
        <w:top w:val="none" w:sz="0" w:space="0" w:color="auto"/>
        <w:left w:val="none" w:sz="0" w:space="0" w:color="auto"/>
        <w:bottom w:val="none" w:sz="0" w:space="0" w:color="auto"/>
        <w:right w:val="none" w:sz="0" w:space="0" w:color="auto"/>
      </w:divBdr>
    </w:div>
    <w:div w:id="299725544">
      <w:bodyDiv w:val="1"/>
      <w:marLeft w:val="0"/>
      <w:marRight w:val="0"/>
      <w:marTop w:val="0"/>
      <w:marBottom w:val="0"/>
      <w:divBdr>
        <w:top w:val="none" w:sz="0" w:space="0" w:color="auto"/>
        <w:left w:val="none" w:sz="0" w:space="0" w:color="auto"/>
        <w:bottom w:val="none" w:sz="0" w:space="0" w:color="auto"/>
        <w:right w:val="none" w:sz="0" w:space="0" w:color="auto"/>
      </w:divBdr>
    </w:div>
    <w:div w:id="302320315">
      <w:bodyDiv w:val="1"/>
      <w:marLeft w:val="0"/>
      <w:marRight w:val="0"/>
      <w:marTop w:val="0"/>
      <w:marBottom w:val="0"/>
      <w:divBdr>
        <w:top w:val="none" w:sz="0" w:space="0" w:color="auto"/>
        <w:left w:val="none" w:sz="0" w:space="0" w:color="auto"/>
        <w:bottom w:val="none" w:sz="0" w:space="0" w:color="auto"/>
        <w:right w:val="none" w:sz="0" w:space="0" w:color="auto"/>
      </w:divBdr>
    </w:div>
    <w:div w:id="304286864">
      <w:bodyDiv w:val="1"/>
      <w:marLeft w:val="0"/>
      <w:marRight w:val="0"/>
      <w:marTop w:val="0"/>
      <w:marBottom w:val="0"/>
      <w:divBdr>
        <w:top w:val="none" w:sz="0" w:space="0" w:color="auto"/>
        <w:left w:val="none" w:sz="0" w:space="0" w:color="auto"/>
        <w:bottom w:val="none" w:sz="0" w:space="0" w:color="auto"/>
        <w:right w:val="none" w:sz="0" w:space="0" w:color="auto"/>
      </w:divBdr>
    </w:div>
    <w:div w:id="314189885">
      <w:bodyDiv w:val="1"/>
      <w:marLeft w:val="0"/>
      <w:marRight w:val="0"/>
      <w:marTop w:val="0"/>
      <w:marBottom w:val="0"/>
      <w:divBdr>
        <w:top w:val="none" w:sz="0" w:space="0" w:color="auto"/>
        <w:left w:val="none" w:sz="0" w:space="0" w:color="auto"/>
        <w:bottom w:val="none" w:sz="0" w:space="0" w:color="auto"/>
        <w:right w:val="none" w:sz="0" w:space="0" w:color="auto"/>
      </w:divBdr>
    </w:div>
    <w:div w:id="324206970">
      <w:bodyDiv w:val="1"/>
      <w:marLeft w:val="0"/>
      <w:marRight w:val="0"/>
      <w:marTop w:val="0"/>
      <w:marBottom w:val="0"/>
      <w:divBdr>
        <w:top w:val="none" w:sz="0" w:space="0" w:color="auto"/>
        <w:left w:val="none" w:sz="0" w:space="0" w:color="auto"/>
        <w:bottom w:val="none" w:sz="0" w:space="0" w:color="auto"/>
        <w:right w:val="none" w:sz="0" w:space="0" w:color="auto"/>
      </w:divBdr>
    </w:div>
    <w:div w:id="327639805">
      <w:bodyDiv w:val="1"/>
      <w:marLeft w:val="0"/>
      <w:marRight w:val="0"/>
      <w:marTop w:val="0"/>
      <w:marBottom w:val="0"/>
      <w:divBdr>
        <w:top w:val="none" w:sz="0" w:space="0" w:color="auto"/>
        <w:left w:val="none" w:sz="0" w:space="0" w:color="auto"/>
        <w:bottom w:val="none" w:sz="0" w:space="0" w:color="auto"/>
        <w:right w:val="none" w:sz="0" w:space="0" w:color="auto"/>
      </w:divBdr>
    </w:div>
    <w:div w:id="330375066">
      <w:bodyDiv w:val="1"/>
      <w:marLeft w:val="0"/>
      <w:marRight w:val="0"/>
      <w:marTop w:val="0"/>
      <w:marBottom w:val="0"/>
      <w:divBdr>
        <w:top w:val="none" w:sz="0" w:space="0" w:color="auto"/>
        <w:left w:val="none" w:sz="0" w:space="0" w:color="auto"/>
        <w:bottom w:val="none" w:sz="0" w:space="0" w:color="auto"/>
        <w:right w:val="none" w:sz="0" w:space="0" w:color="auto"/>
      </w:divBdr>
    </w:div>
    <w:div w:id="333799024">
      <w:bodyDiv w:val="1"/>
      <w:marLeft w:val="0"/>
      <w:marRight w:val="0"/>
      <w:marTop w:val="0"/>
      <w:marBottom w:val="0"/>
      <w:divBdr>
        <w:top w:val="none" w:sz="0" w:space="0" w:color="auto"/>
        <w:left w:val="none" w:sz="0" w:space="0" w:color="auto"/>
        <w:bottom w:val="none" w:sz="0" w:space="0" w:color="auto"/>
        <w:right w:val="none" w:sz="0" w:space="0" w:color="auto"/>
      </w:divBdr>
    </w:div>
    <w:div w:id="336739124">
      <w:bodyDiv w:val="1"/>
      <w:marLeft w:val="0"/>
      <w:marRight w:val="0"/>
      <w:marTop w:val="0"/>
      <w:marBottom w:val="0"/>
      <w:divBdr>
        <w:top w:val="none" w:sz="0" w:space="0" w:color="auto"/>
        <w:left w:val="none" w:sz="0" w:space="0" w:color="auto"/>
        <w:bottom w:val="none" w:sz="0" w:space="0" w:color="auto"/>
        <w:right w:val="none" w:sz="0" w:space="0" w:color="auto"/>
      </w:divBdr>
    </w:div>
    <w:div w:id="337201758">
      <w:bodyDiv w:val="1"/>
      <w:marLeft w:val="0"/>
      <w:marRight w:val="0"/>
      <w:marTop w:val="0"/>
      <w:marBottom w:val="0"/>
      <w:divBdr>
        <w:top w:val="none" w:sz="0" w:space="0" w:color="auto"/>
        <w:left w:val="none" w:sz="0" w:space="0" w:color="auto"/>
        <w:bottom w:val="none" w:sz="0" w:space="0" w:color="auto"/>
        <w:right w:val="none" w:sz="0" w:space="0" w:color="auto"/>
      </w:divBdr>
    </w:div>
    <w:div w:id="339165831">
      <w:bodyDiv w:val="1"/>
      <w:marLeft w:val="0"/>
      <w:marRight w:val="0"/>
      <w:marTop w:val="0"/>
      <w:marBottom w:val="0"/>
      <w:divBdr>
        <w:top w:val="none" w:sz="0" w:space="0" w:color="auto"/>
        <w:left w:val="none" w:sz="0" w:space="0" w:color="auto"/>
        <w:bottom w:val="none" w:sz="0" w:space="0" w:color="auto"/>
        <w:right w:val="none" w:sz="0" w:space="0" w:color="auto"/>
      </w:divBdr>
    </w:div>
    <w:div w:id="339703637">
      <w:bodyDiv w:val="1"/>
      <w:marLeft w:val="0"/>
      <w:marRight w:val="0"/>
      <w:marTop w:val="0"/>
      <w:marBottom w:val="0"/>
      <w:divBdr>
        <w:top w:val="none" w:sz="0" w:space="0" w:color="auto"/>
        <w:left w:val="none" w:sz="0" w:space="0" w:color="auto"/>
        <w:bottom w:val="none" w:sz="0" w:space="0" w:color="auto"/>
        <w:right w:val="none" w:sz="0" w:space="0" w:color="auto"/>
      </w:divBdr>
    </w:div>
    <w:div w:id="346756534">
      <w:bodyDiv w:val="1"/>
      <w:marLeft w:val="0"/>
      <w:marRight w:val="0"/>
      <w:marTop w:val="0"/>
      <w:marBottom w:val="0"/>
      <w:divBdr>
        <w:top w:val="none" w:sz="0" w:space="0" w:color="auto"/>
        <w:left w:val="none" w:sz="0" w:space="0" w:color="auto"/>
        <w:bottom w:val="none" w:sz="0" w:space="0" w:color="auto"/>
        <w:right w:val="none" w:sz="0" w:space="0" w:color="auto"/>
      </w:divBdr>
    </w:div>
    <w:div w:id="358090409">
      <w:bodyDiv w:val="1"/>
      <w:marLeft w:val="0"/>
      <w:marRight w:val="0"/>
      <w:marTop w:val="0"/>
      <w:marBottom w:val="0"/>
      <w:divBdr>
        <w:top w:val="none" w:sz="0" w:space="0" w:color="auto"/>
        <w:left w:val="none" w:sz="0" w:space="0" w:color="auto"/>
        <w:bottom w:val="none" w:sz="0" w:space="0" w:color="auto"/>
        <w:right w:val="none" w:sz="0" w:space="0" w:color="auto"/>
      </w:divBdr>
    </w:div>
    <w:div w:id="361901433">
      <w:bodyDiv w:val="1"/>
      <w:marLeft w:val="0"/>
      <w:marRight w:val="0"/>
      <w:marTop w:val="0"/>
      <w:marBottom w:val="0"/>
      <w:divBdr>
        <w:top w:val="none" w:sz="0" w:space="0" w:color="auto"/>
        <w:left w:val="none" w:sz="0" w:space="0" w:color="auto"/>
        <w:bottom w:val="none" w:sz="0" w:space="0" w:color="auto"/>
        <w:right w:val="none" w:sz="0" w:space="0" w:color="auto"/>
      </w:divBdr>
    </w:div>
    <w:div w:id="362094430">
      <w:bodyDiv w:val="1"/>
      <w:marLeft w:val="0"/>
      <w:marRight w:val="0"/>
      <w:marTop w:val="0"/>
      <w:marBottom w:val="0"/>
      <w:divBdr>
        <w:top w:val="none" w:sz="0" w:space="0" w:color="auto"/>
        <w:left w:val="none" w:sz="0" w:space="0" w:color="auto"/>
        <w:bottom w:val="none" w:sz="0" w:space="0" w:color="auto"/>
        <w:right w:val="none" w:sz="0" w:space="0" w:color="auto"/>
      </w:divBdr>
    </w:div>
    <w:div w:id="366181429">
      <w:bodyDiv w:val="1"/>
      <w:marLeft w:val="0"/>
      <w:marRight w:val="0"/>
      <w:marTop w:val="0"/>
      <w:marBottom w:val="0"/>
      <w:divBdr>
        <w:top w:val="none" w:sz="0" w:space="0" w:color="auto"/>
        <w:left w:val="none" w:sz="0" w:space="0" w:color="auto"/>
        <w:bottom w:val="none" w:sz="0" w:space="0" w:color="auto"/>
        <w:right w:val="none" w:sz="0" w:space="0" w:color="auto"/>
      </w:divBdr>
    </w:div>
    <w:div w:id="371031893">
      <w:bodyDiv w:val="1"/>
      <w:marLeft w:val="0"/>
      <w:marRight w:val="0"/>
      <w:marTop w:val="0"/>
      <w:marBottom w:val="0"/>
      <w:divBdr>
        <w:top w:val="none" w:sz="0" w:space="0" w:color="auto"/>
        <w:left w:val="none" w:sz="0" w:space="0" w:color="auto"/>
        <w:bottom w:val="none" w:sz="0" w:space="0" w:color="auto"/>
        <w:right w:val="none" w:sz="0" w:space="0" w:color="auto"/>
      </w:divBdr>
    </w:div>
    <w:div w:id="372273348">
      <w:bodyDiv w:val="1"/>
      <w:marLeft w:val="0"/>
      <w:marRight w:val="0"/>
      <w:marTop w:val="0"/>
      <w:marBottom w:val="0"/>
      <w:divBdr>
        <w:top w:val="none" w:sz="0" w:space="0" w:color="auto"/>
        <w:left w:val="none" w:sz="0" w:space="0" w:color="auto"/>
        <w:bottom w:val="none" w:sz="0" w:space="0" w:color="auto"/>
        <w:right w:val="none" w:sz="0" w:space="0" w:color="auto"/>
      </w:divBdr>
    </w:div>
    <w:div w:id="374087417">
      <w:bodyDiv w:val="1"/>
      <w:marLeft w:val="0"/>
      <w:marRight w:val="0"/>
      <w:marTop w:val="0"/>
      <w:marBottom w:val="0"/>
      <w:divBdr>
        <w:top w:val="none" w:sz="0" w:space="0" w:color="auto"/>
        <w:left w:val="none" w:sz="0" w:space="0" w:color="auto"/>
        <w:bottom w:val="none" w:sz="0" w:space="0" w:color="auto"/>
        <w:right w:val="none" w:sz="0" w:space="0" w:color="auto"/>
      </w:divBdr>
    </w:div>
    <w:div w:id="374933813">
      <w:bodyDiv w:val="1"/>
      <w:marLeft w:val="0"/>
      <w:marRight w:val="0"/>
      <w:marTop w:val="0"/>
      <w:marBottom w:val="0"/>
      <w:divBdr>
        <w:top w:val="none" w:sz="0" w:space="0" w:color="auto"/>
        <w:left w:val="none" w:sz="0" w:space="0" w:color="auto"/>
        <w:bottom w:val="none" w:sz="0" w:space="0" w:color="auto"/>
        <w:right w:val="none" w:sz="0" w:space="0" w:color="auto"/>
      </w:divBdr>
    </w:div>
    <w:div w:id="387923570">
      <w:bodyDiv w:val="1"/>
      <w:marLeft w:val="0"/>
      <w:marRight w:val="0"/>
      <w:marTop w:val="0"/>
      <w:marBottom w:val="0"/>
      <w:divBdr>
        <w:top w:val="none" w:sz="0" w:space="0" w:color="auto"/>
        <w:left w:val="none" w:sz="0" w:space="0" w:color="auto"/>
        <w:bottom w:val="none" w:sz="0" w:space="0" w:color="auto"/>
        <w:right w:val="none" w:sz="0" w:space="0" w:color="auto"/>
      </w:divBdr>
    </w:div>
    <w:div w:id="390078627">
      <w:bodyDiv w:val="1"/>
      <w:marLeft w:val="0"/>
      <w:marRight w:val="0"/>
      <w:marTop w:val="0"/>
      <w:marBottom w:val="0"/>
      <w:divBdr>
        <w:top w:val="none" w:sz="0" w:space="0" w:color="auto"/>
        <w:left w:val="none" w:sz="0" w:space="0" w:color="auto"/>
        <w:bottom w:val="none" w:sz="0" w:space="0" w:color="auto"/>
        <w:right w:val="none" w:sz="0" w:space="0" w:color="auto"/>
      </w:divBdr>
    </w:div>
    <w:div w:id="391193502">
      <w:bodyDiv w:val="1"/>
      <w:marLeft w:val="0"/>
      <w:marRight w:val="0"/>
      <w:marTop w:val="0"/>
      <w:marBottom w:val="0"/>
      <w:divBdr>
        <w:top w:val="none" w:sz="0" w:space="0" w:color="auto"/>
        <w:left w:val="none" w:sz="0" w:space="0" w:color="auto"/>
        <w:bottom w:val="none" w:sz="0" w:space="0" w:color="auto"/>
        <w:right w:val="none" w:sz="0" w:space="0" w:color="auto"/>
      </w:divBdr>
    </w:div>
    <w:div w:id="392701020">
      <w:bodyDiv w:val="1"/>
      <w:marLeft w:val="0"/>
      <w:marRight w:val="0"/>
      <w:marTop w:val="0"/>
      <w:marBottom w:val="0"/>
      <w:divBdr>
        <w:top w:val="none" w:sz="0" w:space="0" w:color="auto"/>
        <w:left w:val="none" w:sz="0" w:space="0" w:color="auto"/>
        <w:bottom w:val="none" w:sz="0" w:space="0" w:color="auto"/>
        <w:right w:val="none" w:sz="0" w:space="0" w:color="auto"/>
      </w:divBdr>
    </w:div>
    <w:div w:id="393506199">
      <w:bodyDiv w:val="1"/>
      <w:marLeft w:val="0"/>
      <w:marRight w:val="0"/>
      <w:marTop w:val="0"/>
      <w:marBottom w:val="0"/>
      <w:divBdr>
        <w:top w:val="none" w:sz="0" w:space="0" w:color="auto"/>
        <w:left w:val="none" w:sz="0" w:space="0" w:color="auto"/>
        <w:bottom w:val="none" w:sz="0" w:space="0" w:color="auto"/>
        <w:right w:val="none" w:sz="0" w:space="0" w:color="auto"/>
      </w:divBdr>
    </w:div>
    <w:div w:id="394856742">
      <w:bodyDiv w:val="1"/>
      <w:marLeft w:val="0"/>
      <w:marRight w:val="0"/>
      <w:marTop w:val="0"/>
      <w:marBottom w:val="0"/>
      <w:divBdr>
        <w:top w:val="none" w:sz="0" w:space="0" w:color="auto"/>
        <w:left w:val="none" w:sz="0" w:space="0" w:color="auto"/>
        <w:bottom w:val="none" w:sz="0" w:space="0" w:color="auto"/>
        <w:right w:val="none" w:sz="0" w:space="0" w:color="auto"/>
      </w:divBdr>
    </w:div>
    <w:div w:id="399641138">
      <w:bodyDiv w:val="1"/>
      <w:marLeft w:val="0"/>
      <w:marRight w:val="0"/>
      <w:marTop w:val="0"/>
      <w:marBottom w:val="0"/>
      <w:divBdr>
        <w:top w:val="none" w:sz="0" w:space="0" w:color="auto"/>
        <w:left w:val="none" w:sz="0" w:space="0" w:color="auto"/>
        <w:bottom w:val="none" w:sz="0" w:space="0" w:color="auto"/>
        <w:right w:val="none" w:sz="0" w:space="0" w:color="auto"/>
      </w:divBdr>
    </w:div>
    <w:div w:id="405300246">
      <w:bodyDiv w:val="1"/>
      <w:marLeft w:val="0"/>
      <w:marRight w:val="0"/>
      <w:marTop w:val="0"/>
      <w:marBottom w:val="0"/>
      <w:divBdr>
        <w:top w:val="none" w:sz="0" w:space="0" w:color="auto"/>
        <w:left w:val="none" w:sz="0" w:space="0" w:color="auto"/>
        <w:bottom w:val="none" w:sz="0" w:space="0" w:color="auto"/>
        <w:right w:val="none" w:sz="0" w:space="0" w:color="auto"/>
      </w:divBdr>
    </w:div>
    <w:div w:id="415789017">
      <w:bodyDiv w:val="1"/>
      <w:marLeft w:val="0"/>
      <w:marRight w:val="0"/>
      <w:marTop w:val="0"/>
      <w:marBottom w:val="0"/>
      <w:divBdr>
        <w:top w:val="none" w:sz="0" w:space="0" w:color="auto"/>
        <w:left w:val="none" w:sz="0" w:space="0" w:color="auto"/>
        <w:bottom w:val="none" w:sz="0" w:space="0" w:color="auto"/>
        <w:right w:val="none" w:sz="0" w:space="0" w:color="auto"/>
      </w:divBdr>
    </w:div>
    <w:div w:id="426998453">
      <w:bodyDiv w:val="1"/>
      <w:marLeft w:val="0"/>
      <w:marRight w:val="0"/>
      <w:marTop w:val="0"/>
      <w:marBottom w:val="0"/>
      <w:divBdr>
        <w:top w:val="none" w:sz="0" w:space="0" w:color="auto"/>
        <w:left w:val="none" w:sz="0" w:space="0" w:color="auto"/>
        <w:bottom w:val="none" w:sz="0" w:space="0" w:color="auto"/>
        <w:right w:val="none" w:sz="0" w:space="0" w:color="auto"/>
      </w:divBdr>
    </w:div>
    <w:div w:id="437917640">
      <w:bodyDiv w:val="1"/>
      <w:marLeft w:val="0"/>
      <w:marRight w:val="0"/>
      <w:marTop w:val="0"/>
      <w:marBottom w:val="0"/>
      <w:divBdr>
        <w:top w:val="none" w:sz="0" w:space="0" w:color="auto"/>
        <w:left w:val="none" w:sz="0" w:space="0" w:color="auto"/>
        <w:bottom w:val="none" w:sz="0" w:space="0" w:color="auto"/>
        <w:right w:val="none" w:sz="0" w:space="0" w:color="auto"/>
      </w:divBdr>
    </w:div>
    <w:div w:id="438724796">
      <w:bodyDiv w:val="1"/>
      <w:marLeft w:val="0"/>
      <w:marRight w:val="0"/>
      <w:marTop w:val="0"/>
      <w:marBottom w:val="0"/>
      <w:divBdr>
        <w:top w:val="none" w:sz="0" w:space="0" w:color="auto"/>
        <w:left w:val="none" w:sz="0" w:space="0" w:color="auto"/>
        <w:bottom w:val="none" w:sz="0" w:space="0" w:color="auto"/>
        <w:right w:val="none" w:sz="0" w:space="0" w:color="auto"/>
      </w:divBdr>
    </w:div>
    <w:div w:id="450786748">
      <w:bodyDiv w:val="1"/>
      <w:marLeft w:val="0"/>
      <w:marRight w:val="0"/>
      <w:marTop w:val="0"/>
      <w:marBottom w:val="0"/>
      <w:divBdr>
        <w:top w:val="none" w:sz="0" w:space="0" w:color="auto"/>
        <w:left w:val="none" w:sz="0" w:space="0" w:color="auto"/>
        <w:bottom w:val="none" w:sz="0" w:space="0" w:color="auto"/>
        <w:right w:val="none" w:sz="0" w:space="0" w:color="auto"/>
      </w:divBdr>
    </w:div>
    <w:div w:id="460927559">
      <w:bodyDiv w:val="1"/>
      <w:marLeft w:val="0"/>
      <w:marRight w:val="0"/>
      <w:marTop w:val="0"/>
      <w:marBottom w:val="0"/>
      <w:divBdr>
        <w:top w:val="none" w:sz="0" w:space="0" w:color="auto"/>
        <w:left w:val="none" w:sz="0" w:space="0" w:color="auto"/>
        <w:bottom w:val="none" w:sz="0" w:space="0" w:color="auto"/>
        <w:right w:val="none" w:sz="0" w:space="0" w:color="auto"/>
      </w:divBdr>
    </w:div>
    <w:div w:id="461310917">
      <w:bodyDiv w:val="1"/>
      <w:marLeft w:val="0"/>
      <w:marRight w:val="0"/>
      <w:marTop w:val="0"/>
      <w:marBottom w:val="0"/>
      <w:divBdr>
        <w:top w:val="none" w:sz="0" w:space="0" w:color="auto"/>
        <w:left w:val="none" w:sz="0" w:space="0" w:color="auto"/>
        <w:bottom w:val="none" w:sz="0" w:space="0" w:color="auto"/>
        <w:right w:val="none" w:sz="0" w:space="0" w:color="auto"/>
      </w:divBdr>
    </w:div>
    <w:div w:id="476143278">
      <w:bodyDiv w:val="1"/>
      <w:marLeft w:val="0"/>
      <w:marRight w:val="0"/>
      <w:marTop w:val="0"/>
      <w:marBottom w:val="0"/>
      <w:divBdr>
        <w:top w:val="none" w:sz="0" w:space="0" w:color="auto"/>
        <w:left w:val="none" w:sz="0" w:space="0" w:color="auto"/>
        <w:bottom w:val="none" w:sz="0" w:space="0" w:color="auto"/>
        <w:right w:val="none" w:sz="0" w:space="0" w:color="auto"/>
      </w:divBdr>
    </w:div>
    <w:div w:id="480852765">
      <w:bodyDiv w:val="1"/>
      <w:marLeft w:val="0"/>
      <w:marRight w:val="0"/>
      <w:marTop w:val="0"/>
      <w:marBottom w:val="0"/>
      <w:divBdr>
        <w:top w:val="none" w:sz="0" w:space="0" w:color="auto"/>
        <w:left w:val="none" w:sz="0" w:space="0" w:color="auto"/>
        <w:bottom w:val="none" w:sz="0" w:space="0" w:color="auto"/>
        <w:right w:val="none" w:sz="0" w:space="0" w:color="auto"/>
      </w:divBdr>
    </w:div>
    <w:div w:id="486632695">
      <w:bodyDiv w:val="1"/>
      <w:marLeft w:val="0"/>
      <w:marRight w:val="0"/>
      <w:marTop w:val="0"/>
      <w:marBottom w:val="0"/>
      <w:divBdr>
        <w:top w:val="none" w:sz="0" w:space="0" w:color="auto"/>
        <w:left w:val="none" w:sz="0" w:space="0" w:color="auto"/>
        <w:bottom w:val="none" w:sz="0" w:space="0" w:color="auto"/>
        <w:right w:val="none" w:sz="0" w:space="0" w:color="auto"/>
      </w:divBdr>
    </w:div>
    <w:div w:id="490559934">
      <w:bodyDiv w:val="1"/>
      <w:marLeft w:val="0"/>
      <w:marRight w:val="0"/>
      <w:marTop w:val="0"/>
      <w:marBottom w:val="0"/>
      <w:divBdr>
        <w:top w:val="none" w:sz="0" w:space="0" w:color="auto"/>
        <w:left w:val="none" w:sz="0" w:space="0" w:color="auto"/>
        <w:bottom w:val="none" w:sz="0" w:space="0" w:color="auto"/>
        <w:right w:val="none" w:sz="0" w:space="0" w:color="auto"/>
      </w:divBdr>
    </w:div>
    <w:div w:id="495463709">
      <w:bodyDiv w:val="1"/>
      <w:marLeft w:val="0"/>
      <w:marRight w:val="0"/>
      <w:marTop w:val="0"/>
      <w:marBottom w:val="0"/>
      <w:divBdr>
        <w:top w:val="none" w:sz="0" w:space="0" w:color="auto"/>
        <w:left w:val="none" w:sz="0" w:space="0" w:color="auto"/>
        <w:bottom w:val="none" w:sz="0" w:space="0" w:color="auto"/>
        <w:right w:val="none" w:sz="0" w:space="0" w:color="auto"/>
      </w:divBdr>
    </w:div>
    <w:div w:id="499933613">
      <w:bodyDiv w:val="1"/>
      <w:marLeft w:val="0"/>
      <w:marRight w:val="0"/>
      <w:marTop w:val="0"/>
      <w:marBottom w:val="0"/>
      <w:divBdr>
        <w:top w:val="none" w:sz="0" w:space="0" w:color="auto"/>
        <w:left w:val="none" w:sz="0" w:space="0" w:color="auto"/>
        <w:bottom w:val="none" w:sz="0" w:space="0" w:color="auto"/>
        <w:right w:val="none" w:sz="0" w:space="0" w:color="auto"/>
      </w:divBdr>
    </w:div>
    <w:div w:id="501940516">
      <w:bodyDiv w:val="1"/>
      <w:marLeft w:val="0"/>
      <w:marRight w:val="0"/>
      <w:marTop w:val="0"/>
      <w:marBottom w:val="0"/>
      <w:divBdr>
        <w:top w:val="none" w:sz="0" w:space="0" w:color="auto"/>
        <w:left w:val="none" w:sz="0" w:space="0" w:color="auto"/>
        <w:bottom w:val="none" w:sz="0" w:space="0" w:color="auto"/>
        <w:right w:val="none" w:sz="0" w:space="0" w:color="auto"/>
      </w:divBdr>
    </w:div>
    <w:div w:id="505707639">
      <w:bodyDiv w:val="1"/>
      <w:marLeft w:val="0"/>
      <w:marRight w:val="0"/>
      <w:marTop w:val="0"/>
      <w:marBottom w:val="0"/>
      <w:divBdr>
        <w:top w:val="none" w:sz="0" w:space="0" w:color="auto"/>
        <w:left w:val="none" w:sz="0" w:space="0" w:color="auto"/>
        <w:bottom w:val="none" w:sz="0" w:space="0" w:color="auto"/>
        <w:right w:val="none" w:sz="0" w:space="0" w:color="auto"/>
      </w:divBdr>
    </w:div>
    <w:div w:id="505829215">
      <w:bodyDiv w:val="1"/>
      <w:marLeft w:val="0"/>
      <w:marRight w:val="0"/>
      <w:marTop w:val="0"/>
      <w:marBottom w:val="0"/>
      <w:divBdr>
        <w:top w:val="none" w:sz="0" w:space="0" w:color="auto"/>
        <w:left w:val="none" w:sz="0" w:space="0" w:color="auto"/>
        <w:bottom w:val="none" w:sz="0" w:space="0" w:color="auto"/>
        <w:right w:val="none" w:sz="0" w:space="0" w:color="auto"/>
      </w:divBdr>
    </w:div>
    <w:div w:id="513543482">
      <w:bodyDiv w:val="1"/>
      <w:marLeft w:val="0"/>
      <w:marRight w:val="0"/>
      <w:marTop w:val="0"/>
      <w:marBottom w:val="0"/>
      <w:divBdr>
        <w:top w:val="none" w:sz="0" w:space="0" w:color="auto"/>
        <w:left w:val="none" w:sz="0" w:space="0" w:color="auto"/>
        <w:bottom w:val="none" w:sz="0" w:space="0" w:color="auto"/>
        <w:right w:val="none" w:sz="0" w:space="0" w:color="auto"/>
      </w:divBdr>
    </w:div>
    <w:div w:id="515072169">
      <w:bodyDiv w:val="1"/>
      <w:marLeft w:val="0"/>
      <w:marRight w:val="0"/>
      <w:marTop w:val="0"/>
      <w:marBottom w:val="0"/>
      <w:divBdr>
        <w:top w:val="none" w:sz="0" w:space="0" w:color="auto"/>
        <w:left w:val="none" w:sz="0" w:space="0" w:color="auto"/>
        <w:bottom w:val="none" w:sz="0" w:space="0" w:color="auto"/>
        <w:right w:val="none" w:sz="0" w:space="0" w:color="auto"/>
      </w:divBdr>
    </w:div>
    <w:div w:id="522011985">
      <w:bodyDiv w:val="1"/>
      <w:marLeft w:val="0"/>
      <w:marRight w:val="0"/>
      <w:marTop w:val="0"/>
      <w:marBottom w:val="0"/>
      <w:divBdr>
        <w:top w:val="none" w:sz="0" w:space="0" w:color="auto"/>
        <w:left w:val="none" w:sz="0" w:space="0" w:color="auto"/>
        <w:bottom w:val="none" w:sz="0" w:space="0" w:color="auto"/>
        <w:right w:val="none" w:sz="0" w:space="0" w:color="auto"/>
      </w:divBdr>
    </w:div>
    <w:div w:id="527793090">
      <w:bodyDiv w:val="1"/>
      <w:marLeft w:val="0"/>
      <w:marRight w:val="0"/>
      <w:marTop w:val="0"/>
      <w:marBottom w:val="0"/>
      <w:divBdr>
        <w:top w:val="none" w:sz="0" w:space="0" w:color="auto"/>
        <w:left w:val="none" w:sz="0" w:space="0" w:color="auto"/>
        <w:bottom w:val="none" w:sz="0" w:space="0" w:color="auto"/>
        <w:right w:val="none" w:sz="0" w:space="0" w:color="auto"/>
      </w:divBdr>
    </w:div>
    <w:div w:id="528179117">
      <w:bodyDiv w:val="1"/>
      <w:marLeft w:val="0"/>
      <w:marRight w:val="0"/>
      <w:marTop w:val="0"/>
      <w:marBottom w:val="0"/>
      <w:divBdr>
        <w:top w:val="none" w:sz="0" w:space="0" w:color="auto"/>
        <w:left w:val="none" w:sz="0" w:space="0" w:color="auto"/>
        <w:bottom w:val="none" w:sz="0" w:space="0" w:color="auto"/>
        <w:right w:val="none" w:sz="0" w:space="0" w:color="auto"/>
      </w:divBdr>
    </w:div>
    <w:div w:id="529728552">
      <w:bodyDiv w:val="1"/>
      <w:marLeft w:val="0"/>
      <w:marRight w:val="0"/>
      <w:marTop w:val="0"/>
      <w:marBottom w:val="0"/>
      <w:divBdr>
        <w:top w:val="none" w:sz="0" w:space="0" w:color="auto"/>
        <w:left w:val="none" w:sz="0" w:space="0" w:color="auto"/>
        <w:bottom w:val="none" w:sz="0" w:space="0" w:color="auto"/>
        <w:right w:val="none" w:sz="0" w:space="0" w:color="auto"/>
      </w:divBdr>
    </w:div>
    <w:div w:id="539321362">
      <w:bodyDiv w:val="1"/>
      <w:marLeft w:val="0"/>
      <w:marRight w:val="0"/>
      <w:marTop w:val="0"/>
      <w:marBottom w:val="0"/>
      <w:divBdr>
        <w:top w:val="none" w:sz="0" w:space="0" w:color="auto"/>
        <w:left w:val="none" w:sz="0" w:space="0" w:color="auto"/>
        <w:bottom w:val="none" w:sz="0" w:space="0" w:color="auto"/>
        <w:right w:val="none" w:sz="0" w:space="0" w:color="auto"/>
      </w:divBdr>
    </w:div>
    <w:div w:id="547305338">
      <w:bodyDiv w:val="1"/>
      <w:marLeft w:val="0"/>
      <w:marRight w:val="0"/>
      <w:marTop w:val="0"/>
      <w:marBottom w:val="0"/>
      <w:divBdr>
        <w:top w:val="none" w:sz="0" w:space="0" w:color="auto"/>
        <w:left w:val="none" w:sz="0" w:space="0" w:color="auto"/>
        <w:bottom w:val="none" w:sz="0" w:space="0" w:color="auto"/>
        <w:right w:val="none" w:sz="0" w:space="0" w:color="auto"/>
      </w:divBdr>
    </w:div>
    <w:div w:id="560334259">
      <w:bodyDiv w:val="1"/>
      <w:marLeft w:val="0"/>
      <w:marRight w:val="0"/>
      <w:marTop w:val="0"/>
      <w:marBottom w:val="0"/>
      <w:divBdr>
        <w:top w:val="none" w:sz="0" w:space="0" w:color="auto"/>
        <w:left w:val="none" w:sz="0" w:space="0" w:color="auto"/>
        <w:bottom w:val="none" w:sz="0" w:space="0" w:color="auto"/>
        <w:right w:val="none" w:sz="0" w:space="0" w:color="auto"/>
      </w:divBdr>
    </w:div>
    <w:div w:id="560337211">
      <w:bodyDiv w:val="1"/>
      <w:marLeft w:val="0"/>
      <w:marRight w:val="0"/>
      <w:marTop w:val="0"/>
      <w:marBottom w:val="0"/>
      <w:divBdr>
        <w:top w:val="none" w:sz="0" w:space="0" w:color="auto"/>
        <w:left w:val="none" w:sz="0" w:space="0" w:color="auto"/>
        <w:bottom w:val="none" w:sz="0" w:space="0" w:color="auto"/>
        <w:right w:val="none" w:sz="0" w:space="0" w:color="auto"/>
      </w:divBdr>
    </w:div>
    <w:div w:id="560602306">
      <w:bodyDiv w:val="1"/>
      <w:marLeft w:val="0"/>
      <w:marRight w:val="0"/>
      <w:marTop w:val="0"/>
      <w:marBottom w:val="0"/>
      <w:divBdr>
        <w:top w:val="none" w:sz="0" w:space="0" w:color="auto"/>
        <w:left w:val="none" w:sz="0" w:space="0" w:color="auto"/>
        <w:bottom w:val="none" w:sz="0" w:space="0" w:color="auto"/>
        <w:right w:val="none" w:sz="0" w:space="0" w:color="auto"/>
      </w:divBdr>
    </w:div>
    <w:div w:id="565649037">
      <w:bodyDiv w:val="1"/>
      <w:marLeft w:val="0"/>
      <w:marRight w:val="0"/>
      <w:marTop w:val="0"/>
      <w:marBottom w:val="0"/>
      <w:divBdr>
        <w:top w:val="none" w:sz="0" w:space="0" w:color="auto"/>
        <w:left w:val="none" w:sz="0" w:space="0" w:color="auto"/>
        <w:bottom w:val="none" w:sz="0" w:space="0" w:color="auto"/>
        <w:right w:val="none" w:sz="0" w:space="0" w:color="auto"/>
      </w:divBdr>
    </w:div>
    <w:div w:id="565721689">
      <w:bodyDiv w:val="1"/>
      <w:marLeft w:val="0"/>
      <w:marRight w:val="0"/>
      <w:marTop w:val="0"/>
      <w:marBottom w:val="0"/>
      <w:divBdr>
        <w:top w:val="none" w:sz="0" w:space="0" w:color="auto"/>
        <w:left w:val="none" w:sz="0" w:space="0" w:color="auto"/>
        <w:bottom w:val="none" w:sz="0" w:space="0" w:color="auto"/>
        <w:right w:val="none" w:sz="0" w:space="0" w:color="auto"/>
      </w:divBdr>
    </w:div>
    <w:div w:id="566649455">
      <w:bodyDiv w:val="1"/>
      <w:marLeft w:val="0"/>
      <w:marRight w:val="0"/>
      <w:marTop w:val="0"/>
      <w:marBottom w:val="0"/>
      <w:divBdr>
        <w:top w:val="none" w:sz="0" w:space="0" w:color="auto"/>
        <w:left w:val="none" w:sz="0" w:space="0" w:color="auto"/>
        <w:bottom w:val="none" w:sz="0" w:space="0" w:color="auto"/>
        <w:right w:val="none" w:sz="0" w:space="0" w:color="auto"/>
      </w:divBdr>
      <w:divsChild>
        <w:div w:id="724304527">
          <w:marLeft w:val="0"/>
          <w:marRight w:val="0"/>
          <w:marTop w:val="0"/>
          <w:marBottom w:val="0"/>
          <w:divBdr>
            <w:top w:val="none" w:sz="0" w:space="0" w:color="auto"/>
            <w:left w:val="none" w:sz="0" w:space="0" w:color="auto"/>
            <w:bottom w:val="none" w:sz="0" w:space="0" w:color="auto"/>
            <w:right w:val="none" w:sz="0" w:space="0" w:color="auto"/>
          </w:divBdr>
          <w:divsChild>
            <w:div w:id="705524588">
              <w:marLeft w:val="0"/>
              <w:marRight w:val="0"/>
              <w:marTop w:val="0"/>
              <w:marBottom w:val="0"/>
              <w:divBdr>
                <w:top w:val="none" w:sz="0" w:space="0" w:color="auto"/>
                <w:left w:val="none" w:sz="0" w:space="0" w:color="auto"/>
                <w:bottom w:val="none" w:sz="0" w:space="0" w:color="auto"/>
                <w:right w:val="none" w:sz="0" w:space="0" w:color="auto"/>
              </w:divBdr>
              <w:divsChild>
                <w:div w:id="432170494">
                  <w:marLeft w:val="0"/>
                  <w:marRight w:val="0"/>
                  <w:marTop w:val="0"/>
                  <w:marBottom w:val="0"/>
                  <w:divBdr>
                    <w:top w:val="none" w:sz="0" w:space="0" w:color="auto"/>
                    <w:left w:val="none" w:sz="0" w:space="0" w:color="auto"/>
                    <w:bottom w:val="none" w:sz="0" w:space="0" w:color="auto"/>
                    <w:right w:val="none" w:sz="0" w:space="0" w:color="auto"/>
                  </w:divBdr>
                  <w:divsChild>
                    <w:div w:id="267086726">
                      <w:marLeft w:val="0"/>
                      <w:marRight w:val="0"/>
                      <w:marTop w:val="0"/>
                      <w:marBottom w:val="0"/>
                      <w:divBdr>
                        <w:top w:val="none" w:sz="0" w:space="0" w:color="auto"/>
                        <w:left w:val="none" w:sz="0" w:space="0" w:color="auto"/>
                        <w:bottom w:val="none" w:sz="0" w:space="0" w:color="auto"/>
                        <w:right w:val="none" w:sz="0" w:space="0" w:color="auto"/>
                      </w:divBdr>
                      <w:divsChild>
                        <w:div w:id="703749090">
                          <w:marLeft w:val="0"/>
                          <w:marRight w:val="0"/>
                          <w:marTop w:val="75"/>
                          <w:marBottom w:val="0"/>
                          <w:divBdr>
                            <w:top w:val="single" w:sz="6" w:space="0" w:color="000000"/>
                            <w:left w:val="single" w:sz="6" w:space="0" w:color="000000"/>
                            <w:bottom w:val="single" w:sz="6" w:space="0" w:color="000000"/>
                            <w:right w:val="single" w:sz="6" w:space="0" w:color="000000"/>
                          </w:divBdr>
                          <w:divsChild>
                            <w:div w:id="239871443">
                              <w:marLeft w:val="0"/>
                              <w:marRight w:val="0"/>
                              <w:marTop w:val="0"/>
                              <w:marBottom w:val="0"/>
                              <w:divBdr>
                                <w:top w:val="single" w:sz="6" w:space="0" w:color="000000"/>
                                <w:left w:val="none" w:sz="0" w:space="0" w:color="auto"/>
                                <w:bottom w:val="none" w:sz="0" w:space="0" w:color="auto"/>
                                <w:right w:val="none" w:sz="0" w:space="0" w:color="auto"/>
                              </w:divBdr>
                              <w:divsChild>
                                <w:div w:id="16877090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125886">
      <w:bodyDiv w:val="1"/>
      <w:marLeft w:val="0"/>
      <w:marRight w:val="0"/>
      <w:marTop w:val="0"/>
      <w:marBottom w:val="0"/>
      <w:divBdr>
        <w:top w:val="none" w:sz="0" w:space="0" w:color="auto"/>
        <w:left w:val="none" w:sz="0" w:space="0" w:color="auto"/>
        <w:bottom w:val="none" w:sz="0" w:space="0" w:color="auto"/>
        <w:right w:val="none" w:sz="0" w:space="0" w:color="auto"/>
      </w:divBdr>
    </w:div>
    <w:div w:id="578251936">
      <w:bodyDiv w:val="1"/>
      <w:marLeft w:val="0"/>
      <w:marRight w:val="0"/>
      <w:marTop w:val="0"/>
      <w:marBottom w:val="0"/>
      <w:divBdr>
        <w:top w:val="none" w:sz="0" w:space="0" w:color="auto"/>
        <w:left w:val="none" w:sz="0" w:space="0" w:color="auto"/>
        <w:bottom w:val="none" w:sz="0" w:space="0" w:color="auto"/>
        <w:right w:val="none" w:sz="0" w:space="0" w:color="auto"/>
      </w:divBdr>
    </w:div>
    <w:div w:id="583690173">
      <w:bodyDiv w:val="1"/>
      <w:marLeft w:val="0"/>
      <w:marRight w:val="0"/>
      <w:marTop w:val="0"/>
      <w:marBottom w:val="0"/>
      <w:divBdr>
        <w:top w:val="none" w:sz="0" w:space="0" w:color="auto"/>
        <w:left w:val="none" w:sz="0" w:space="0" w:color="auto"/>
        <w:bottom w:val="none" w:sz="0" w:space="0" w:color="auto"/>
        <w:right w:val="none" w:sz="0" w:space="0" w:color="auto"/>
      </w:divBdr>
    </w:div>
    <w:div w:id="584416874">
      <w:bodyDiv w:val="1"/>
      <w:marLeft w:val="0"/>
      <w:marRight w:val="0"/>
      <w:marTop w:val="0"/>
      <w:marBottom w:val="0"/>
      <w:divBdr>
        <w:top w:val="none" w:sz="0" w:space="0" w:color="auto"/>
        <w:left w:val="none" w:sz="0" w:space="0" w:color="auto"/>
        <w:bottom w:val="none" w:sz="0" w:space="0" w:color="auto"/>
        <w:right w:val="none" w:sz="0" w:space="0" w:color="auto"/>
      </w:divBdr>
    </w:div>
    <w:div w:id="587427378">
      <w:bodyDiv w:val="1"/>
      <w:marLeft w:val="0"/>
      <w:marRight w:val="0"/>
      <w:marTop w:val="0"/>
      <w:marBottom w:val="0"/>
      <w:divBdr>
        <w:top w:val="none" w:sz="0" w:space="0" w:color="auto"/>
        <w:left w:val="none" w:sz="0" w:space="0" w:color="auto"/>
        <w:bottom w:val="none" w:sz="0" w:space="0" w:color="auto"/>
        <w:right w:val="none" w:sz="0" w:space="0" w:color="auto"/>
      </w:divBdr>
    </w:div>
    <w:div w:id="589853179">
      <w:bodyDiv w:val="1"/>
      <w:marLeft w:val="0"/>
      <w:marRight w:val="0"/>
      <w:marTop w:val="0"/>
      <w:marBottom w:val="0"/>
      <w:divBdr>
        <w:top w:val="none" w:sz="0" w:space="0" w:color="auto"/>
        <w:left w:val="none" w:sz="0" w:space="0" w:color="auto"/>
        <w:bottom w:val="none" w:sz="0" w:space="0" w:color="auto"/>
        <w:right w:val="none" w:sz="0" w:space="0" w:color="auto"/>
      </w:divBdr>
    </w:div>
    <w:div w:id="596401607">
      <w:bodyDiv w:val="1"/>
      <w:marLeft w:val="0"/>
      <w:marRight w:val="0"/>
      <w:marTop w:val="0"/>
      <w:marBottom w:val="0"/>
      <w:divBdr>
        <w:top w:val="none" w:sz="0" w:space="0" w:color="auto"/>
        <w:left w:val="none" w:sz="0" w:space="0" w:color="auto"/>
        <w:bottom w:val="none" w:sz="0" w:space="0" w:color="auto"/>
        <w:right w:val="none" w:sz="0" w:space="0" w:color="auto"/>
      </w:divBdr>
    </w:div>
    <w:div w:id="607546438">
      <w:bodyDiv w:val="1"/>
      <w:marLeft w:val="0"/>
      <w:marRight w:val="0"/>
      <w:marTop w:val="0"/>
      <w:marBottom w:val="0"/>
      <w:divBdr>
        <w:top w:val="none" w:sz="0" w:space="0" w:color="auto"/>
        <w:left w:val="none" w:sz="0" w:space="0" w:color="auto"/>
        <w:bottom w:val="none" w:sz="0" w:space="0" w:color="auto"/>
        <w:right w:val="none" w:sz="0" w:space="0" w:color="auto"/>
      </w:divBdr>
    </w:div>
    <w:div w:id="616104686">
      <w:bodyDiv w:val="1"/>
      <w:marLeft w:val="0"/>
      <w:marRight w:val="0"/>
      <w:marTop w:val="0"/>
      <w:marBottom w:val="0"/>
      <w:divBdr>
        <w:top w:val="none" w:sz="0" w:space="0" w:color="auto"/>
        <w:left w:val="none" w:sz="0" w:space="0" w:color="auto"/>
        <w:bottom w:val="none" w:sz="0" w:space="0" w:color="auto"/>
        <w:right w:val="none" w:sz="0" w:space="0" w:color="auto"/>
      </w:divBdr>
    </w:div>
    <w:div w:id="616180752">
      <w:bodyDiv w:val="1"/>
      <w:marLeft w:val="0"/>
      <w:marRight w:val="0"/>
      <w:marTop w:val="0"/>
      <w:marBottom w:val="0"/>
      <w:divBdr>
        <w:top w:val="none" w:sz="0" w:space="0" w:color="auto"/>
        <w:left w:val="none" w:sz="0" w:space="0" w:color="auto"/>
        <w:bottom w:val="none" w:sz="0" w:space="0" w:color="auto"/>
        <w:right w:val="none" w:sz="0" w:space="0" w:color="auto"/>
      </w:divBdr>
    </w:div>
    <w:div w:id="620692518">
      <w:bodyDiv w:val="1"/>
      <w:marLeft w:val="0"/>
      <w:marRight w:val="0"/>
      <w:marTop w:val="0"/>
      <w:marBottom w:val="0"/>
      <w:divBdr>
        <w:top w:val="none" w:sz="0" w:space="0" w:color="auto"/>
        <w:left w:val="none" w:sz="0" w:space="0" w:color="auto"/>
        <w:bottom w:val="none" w:sz="0" w:space="0" w:color="auto"/>
        <w:right w:val="none" w:sz="0" w:space="0" w:color="auto"/>
      </w:divBdr>
    </w:div>
    <w:div w:id="630475329">
      <w:bodyDiv w:val="1"/>
      <w:marLeft w:val="0"/>
      <w:marRight w:val="0"/>
      <w:marTop w:val="0"/>
      <w:marBottom w:val="0"/>
      <w:divBdr>
        <w:top w:val="none" w:sz="0" w:space="0" w:color="auto"/>
        <w:left w:val="none" w:sz="0" w:space="0" w:color="auto"/>
        <w:bottom w:val="none" w:sz="0" w:space="0" w:color="auto"/>
        <w:right w:val="none" w:sz="0" w:space="0" w:color="auto"/>
      </w:divBdr>
    </w:div>
    <w:div w:id="636036220">
      <w:bodyDiv w:val="1"/>
      <w:marLeft w:val="0"/>
      <w:marRight w:val="0"/>
      <w:marTop w:val="0"/>
      <w:marBottom w:val="0"/>
      <w:divBdr>
        <w:top w:val="none" w:sz="0" w:space="0" w:color="auto"/>
        <w:left w:val="none" w:sz="0" w:space="0" w:color="auto"/>
        <w:bottom w:val="none" w:sz="0" w:space="0" w:color="auto"/>
        <w:right w:val="none" w:sz="0" w:space="0" w:color="auto"/>
      </w:divBdr>
    </w:div>
    <w:div w:id="639727973">
      <w:bodyDiv w:val="1"/>
      <w:marLeft w:val="0"/>
      <w:marRight w:val="0"/>
      <w:marTop w:val="0"/>
      <w:marBottom w:val="0"/>
      <w:divBdr>
        <w:top w:val="none" w:sz="0" w:space="0" w:color="auto"/>
        <w:left w:val="none" w:sz="0" w:space="0" w:color="auto"/>
        <w:bottom w:val="none" w:sz="0" w:space="0" w:color="auto"/>
        <w:right w:val="none" w:sz="0" w:space="0" w:color="auto"/>
      </w:divBdr>
    </w:div>
    <w:div w:id="640109978">
      <w:bodyDiv w:val="1"/>
      <w:marLeft w:val="0"/>
      <w:marRight w:val="0"/>
      <w:marTop w:val="0"/>
      <w:marBottom w:val="0"/>
      <w:divBdr>
        <w:top w:val="none" w:sz="0" w:space="0" w:color="auto"/>
        <w:left w:val="none" w:sz="0" w:space="0" w:color="auto"/>
        <w:bottom w:val="none" w:sz="0" w:space="0" w:color="auto"/>
        <w:right w:val="none" w:sz="0" w:space="0" w:color="auto"/>
      </w:divBdr>
    </w:div>
    <w:div w:id="640158430">
      <w:bodyDiv w:val="1"/>
      <w:marLeft w:val="0"/>
      <w:marRight w:val="0"/>
      <w:marTop w:val="0"/>
      <w:marBottom w:val="0"/>
      <w:divBdr>
        <w:top w:val="none" w:sz="0" w:space="0" w:color="auto"/>
        <w:left w:val="none" w:sz="0" w:space="0" w:color="auto"/>
        <w:bottom w:val="none" w:sz="0" w:space="0" w:color="auto"/>
        <w:right w:val="none" w:sz="0" w:space="0" w:color="auto"/>
      </w:divBdr>
    </w:div>
    <w:div w:id="640772600">
      <w:bodyDiv w:val="1"/>
      <w:marLeft w:val="0"/>
      <w:marRight w:val="0"/>
      <w:marTop w:val="0"/>
      <w:marBottom w:val="0"/>
      <w:divBdr>
        <w:top w:val="none" w:sz="0" w:space="0" w:color="auto"/>
        <w:left w:val="none" w:sz="0" w:space="0" w:color="auto"/>
        <w:bottom w:val="none" w:sz="0" w:space="0" w:color="auto"/>
        <w:right w:val="none" w:sz="0" w:space="0" w:color="auto"/>
      </w:divBdr>
    </w:div>
    <w:div w:id="644359993">
      <w:bodyDiv w:val="1"/>
      <w:marLeft w:val="0"/>
      <w:marRight w:val="0"/>
      <w:marTop w:val="0"/>
      <w:marBottom w:val="0"/>
      <w:divBdr>
        <w:top w:val="none" w:sz="0" w:space="0" w:color="auto"/>
        <w:left w:val="none" w:sz="0" w:space="0" w:color="auto"/>
        <w:bottom w:val="none" w:sz="0" w:space="0" w:color="auto"/>
        <w:right w:val="none" w:sz="0" w:space="0" w:color="auto"/>
      </w:divBdr>
    </w:div>
    <w:div w:id="649482247">
      <w:bodyDiv w:val="1"/>
      <w:marLeft w:val="0"/>
      <w:marRight w:val="0"/>
      <w:marTop w:val="0"/>
      <w:marBottom w:val="0"/>
      <w:divBdr>
        <w:top w:val="none" w:sz="0" w:space="0" w:color="auto"/>
        <w:left w:val="none" w:sz="0" w:space="0" w:color="auto"/>
        <w:bottom w:val="none" w:sz="0" w:space="0" w:color="auto"/>
        <w:right w:val="none" w:sz="0" w:space="0" w:color="auto"/>
      </w:divBdr>
    </w:div>
    <w:div w:id="650990143">
      <w:bodyDiv w:val="1"/>
      <w:marLeft w:val="0"/>
      <w:marRight w:val="0"/>
      <w:marTop w:val="0"/>
      <w:marBottom w:val="0"/>
      <w:divBdr>
        <w:top w:val="none" w:sz="0" w:space="0" w:color="auto"/>
        <w:left w:val="none" w:sz="0" w:space="0" w:color="auto"/>
        <w:bottom w:val="none" w:sz="0" w:space="0" w:color="auto"/>
        <w:right w:val="none" w:sz="0" w:space="0" w:color="auto"/>
      </w:divBdr>
    </w:div>
    <w:div w:id="651256362">
      <w:bodyDiv w:val="1"/>
      <w:marLeft w:val="0"/>
      <w:marRight w:val="0"/>
      <w:marTop w:val="0"/>
      <w:marBottom w:val="0"/>
      <w:divBdr>
        <w:top w:val="none" w:sz="0" w:space="0" w:color="auto"/>
        <w:left w:val="none" w:sz="0" w:space="0" w:color="auto"/>
        <w:bottom w:val="none" w:sz="0" w:space="0" w:color="auto"/>
        <w:right w:val="none" w:sz="0" w:space="0" w:color="auto"/>
      </w:divBdr>
    </w:div>
    <w:div w:id="654799423">
      <w:bodyDiv w:val="1"/>
      <w:marLeft w:val="0"/>
      <w:marRight w:val="0"/>
      <w:marTop w:val="0"/>
      <w:marBottom w:val="0"/>
      <w:divBdr>
        <w:top w:val="none" w:sz="0" w:space="0" w:color="auto"/>
        <w:left w:val="none" w:sz="0" w:space="0" w:color="auto"/>
        <w:bottom w:val="none" w:sz="0" w:space="0" w:color="auto"/>
        <w:right w:val="none" w:sz="0" w:space="0" w:color="auto"/>
      </w:divBdr>
    </w:div>
    <w:div w:id="655571653">
      <w:bodyDiv w:val="1"/>
      <w:marLeft w:val="0"/>
      <w:marRight w:val="0"/>
      <w:marTop w:val="0"/>
      <w:marBottom w:val="0"/>
      <w:divBdr>
        <w:top w:val="none" w:sz="0" w:space="0" w:color="auto"/>
        <w:left w:val="none" w:sz="0" w:space="0" w:color="auto"/>
        <w:bottom w:val="none" w:sz="0" w:space="0" w:color="auto"/>
        <w:right w:val="none" w:sz="0" w:space="0" w:color="auto"/>
      </w:divBdr>
    </w:div>
    <w:div w:id="659893208">
      <w:bodyDiv w:val="1"/>
      <w:marLeft w:val="0"/>
      <w:marRight w:val="0"/>
      <w:marTop w:val="0"/>
      <w:marBottom w:val="0"/>
      <w:divBdr>
        <w:top w:val="none" w:sz="0" w:space="0" w:color="auto"/>
        <w:left w:val="none" w:sz="0" w:space="0" w:color="auto"/>
        <w:bottom w:val="none" w:sz="0" w:space="0" w:color="auto"/>
        <w:right w:val="none" w:sz="0" w:space="0" w:color="auto"/>
      </w:divBdr>
    </w:div>
    <w:div w:id="674499756">
      <w:bodyDiv w:val="1"/>
      <w:marLeft w:val="0"/>
      <w:marRight w:val="0"/>
      <w:marTop w:val="0"/>
      <w:marBottom w:val="0"/>
      <w:divBdr>
        <w:top w:val="none" w:sz="0" w:space="0" w:color="auto"/>
        <w:left w:val="none" w:sz="0" w:space="0" w:color="auto"/>
        <w:bottom w:val="none" w:sz="0" w:space="0" w:color="auto"/>
        <w:right w:val="none" w:sz="0" w:space="0" w:color="auto"/>
      </w:divBdr>
    </w:div>
    <w:div w:id="676351736">
      <w:bodyDiv w:val="1"/>
      <w:marLeft w:val="0"/>
      <w:marRight w:val="0"/>
      <w:marTop w:val="0"/>
      <w:marBottom w:val="0"/>
      <w:divBdr>
        <w:top w:val="none" w:sz="0" w:space="0" w:color="auto"/>
        <w:left w:val="none" w:sz="0" w:space="0" w:color="auto"/>
        <w:bottom w:val="none" w:sz="0" w:space="0" w:color="auto"/>
        <w:right w:val="none" w:sz="0" w:space="0" w:color="auto"/>
      </w:divBdr>
    </w:div>
    <w:div w:id="679159606">
      <w:bodyDiv w:val="1"/>
      <w:marLeft w:val="0"/>
      <w:marRight w:val="0"/>
      <w:marTop w:val="0"/>
      <w:marBottom w:val="0"/>
      <w:divBdr>
        <w:top w:val="none" w:sz="0" w:space="0" w:color="auto"/>
        <w:left w:val="none" w:sz="0" w:space="0" w:color="auto"/>
        <w:bottom w:val="none" w:sz="0" w:space="0" w:color="auto"/>
        <w:right w:val="none" w:sz="0" w:space="0" w:color="auto"/>
      </w:divBdr>
    </w:div>
    <w:div w:id="679697285">
      <w:bodyDiv w:val="1"/>
      <w:marLeft w:val="0"/>
      <w:marRight w:val="0"/>
      <w:marTop w:val="0"/>
      <w:marBottom w:val="0"/>
      <w:divBdr>
        <w:top w:val="none" w:sz="0" w:space="0" w:color="auto"/>
        <w:left w:val="none" w:sz="0" w:space="0" w:color="auto"/>
        <w:bottom w:val="none" w:sz="0" w:space="0" w:color="auto"/>
        <w:right w:val="none" w:sz="0" w:space="0" w:color="auto"/>
      </w:divBdr>
    </w:div>
    <w:div w:id="680666083">
      <w:bodyDiv w:val="1"/>
      <w:marLeft w:val="0"/>
      <w:marRight w:val="0"/>
      <w:marTop w:val="0"/>
      <w:marBottom w:val="0"/>
      <w:divBdr>
        <w:top w:val="none" w:sz="0" w:space="0" w:color="auto"/>
        <w:left w:val="none" w:sz="0" w:space="0" w:color="auto"/>
        <w:bottom w:val="none" w:sz="0" w:space="0" w:color="auto"/>
        <w:right w:val="none" w:sz="0" w:space="0" w:color="auto"/>
      </w:divBdr>
    </w:div>
    <w:div w:id="695616932">
      <w:bodyDiv w:val="1"/>
      <w:marLeft w:val="0"/>
      <w:marRight w:val="0"/>
      <w:marTop w:val="0"/>
      <w:marBottom w:val="0"/>
      <w:divBdr>
        <w:top w:val="none" w:sz="0" w:space="0" w:color="auto"/>
        <w:left w:val="none" w:sz="0" w:space="0" w:color="auto"/>
        <w:bottom w:val="none" w:sz="0" w:space="0" w:color="auto"/>
        <w:right w:val="none" w:sz="0" w:space="0" w:color="auto"/>
      </w:divBdr>
    </w:div>
    <w:div w:id="697316558">
      <w:bodyDiv w:val="1"/>
      <w:marLeft w:val="0"/>
      <w:marRight w:val="0"/>
      <w:marTop w:val="0"/>
      <w:marBottom w:val="0"/>
      <w:divBdr>
        <w:top w:val="none" w:sz="0" w:space="0" w:color="auto"/>
        <w:left w:val="none" w:sz="0" w:space="0" w:color="auto"/>
        <w:bottom w:val="none" w:sz="0" w:space="0" w:color="auto"/>
        <w:right w:val="none" w:sz="0" w:space="0" w:color="auto"/>
      </w:divBdr>
    </w:div>
    <w:div w:id="697972553">
      <w:bodyDiv w:val="1"/>
      <w:marLeft w:val="0"/>
      <w:marRight w:val="0"/>
      <w:marTop w:val="0"/>
      <w:marBottom w:val="0"/>
      <w:divBdr>
        <w:top w:val="none" w:sz="0" w:space="0" w:color="auto"/>
        <w:left w:val="none" w:sz="0" w:space="0" w:color="auto"/>
        <w:bottom w:val="none" w:sz="0" w:space="0" w:color="auto"/>
        <w:right w:val="none" w:sz="0" w:space="0" w:color="auto"/>
      </w:divBdr>
    </w:div>
    <w:div w:id="709303914">
      <w:bodyDiv w:val="1"/>
      <w:marLeft w:val="0"/>
      <w:marRight w:val="0"/>
      <w:marTop w:val="0"/>
      <w:marBottom w:val="0"/>
      <w:divBdr>
        <w:top w:val="none" w:sz="0" w:space="0" w:color="auto"/>
        <w:left w:val="none" w:sz="0" w:space="0" w:color="auto"/>
        <w:bottom w:val="none" w:sz="0" w:space="0" w:color="auto"/>
        <w:right w:val="none" w:sz="0" w:space="0" w:color="auto"/>
      </w:divBdr>
    </w:div>
    <w:div w:id="713190732">
      <w:bodyDiv w:val="1"/>
      <w:marLeft w:val="0"/>
      <w:marRight w:val="0"/>
      <w:marTop w:val="0"/>
      <w:marBottom w:val="0"/>
      <w:divBdr>
        <w:top w:val="none" w:sz="0" w:space="0" w:color="auto"/>
        <w:left w:val="none" w:sz="0" w:space="0" w:color="auto"/>
        <w:bottom w:val="none" w:sz="0" w:space="0" w:color="auto"/>
        <w:right w:val="none" w:sz="0" w:space="0" w:color="auto"/>
      </w:divBdr>
    </w:div>
    <w:div w:id="716734104">
      <w:bodyDiv w:val="1"/>
      <w:marLeft w:val="0"/>
      <w:marRight w:val="0"/>
      <w:marTop w:val="0"/>
      <w:marBottom w:val="0"/>
      <w:divBdr>
        <w:top w:val="none" w:sz="0" w:space="0" w:color="auto"/>
        <w:left w:val="none" w:sz="0" w:space="0" w:color="auto"/>
        <w:bottom w:val="none" w:sz="0" w:space="0" w:color="auto"/>
        <w:right w:val="none" w:sz="0" w:space="0" w:color="auto"/>
      </w:divBdr>
    </w:div>
    <w:div w:id="721444807">
      <w:bodyDiv w:val="1"/>
      <w:marLeft w:val="0"/>
      <w:marRight w:val="0"/>
      <w:marTop w:val="0"/>
      <w:marBottom w:val="0"/>
      <w:divBdr>
        <w:top w:val="none" w:sz="0" w:space="0" w:color="auto"/>
        <w:left w:val="none" w:sz="0" w:space="0" w:color="auto"/>
        <w:bottom w:val="none" w:sz="0" w:space="0" w:color="auto"/>
        <w:right w:val="none" w:sz="0" w:space="0" w:color="auto"/>
      </w:divBdr>
    </w:div>
    <w:div w:id="721445250">
      <w:bodyDiv w:val="1"/>
      <w:marLeft w:val="0"/>
      <w:marRight w:val="0"/>
      <w:marTop w:val="0"/>
      <w:marBottom w:val="0"/>
      <w:divBdr>
        <w:top w:val="none" w:sz="0" w:space="0" w:color="auto"/>
        <w:left w:val="none" w:sz="0" w:space="0" w:color="auto"/>
        <w:bottom w:val="none" w:sz="0" w:space="0" w:color="auto"/>
        <w:right w:val="none" w:sz="0" w:space="0" w:color="auto"/>
      </w:divBdr>
    </w:div>
    <w:div w:id="729888116">
      <w:bodyDiv w:val="1"/>
      <w:marLeft w:val="0"/>
      <w:marRight w:val="0"/>
      <w:marTop w:val="0"/>
      <w:marBottom w:val="0"/>
      <w:divBdr>
        <w:top w:val="none" w:sz="0" w:space="0" w:color="auto"/>
        <w:left w:val="none" w:sz="0" w:space="0" w:color="auto"/>
        <w:bottom w:val="none" w:sz="0" w:space="0" w:color="auto"/>
        <w:right w:val="none" w:sz="0" w:space="0" w:color="auto"/>
      </w:divBdr>
    </w:div>
    <w:div w:id="730739328">
      <w:bodyDiv w:val="1"/>
      <w:marLeft w:val="0"/>
      <w:marRight w:val="0"/>
      <w:marTop w:val="0"/>
      <w:marBottom w:val="0"/>
      <w:divBdr>
        <w:top w:val="none" w:sz="0" w:space="0" w:color="auto"/>
        <w:left w:val="none" w:sz="0" w:space="0" w:color="auto"/>
        <w:bottom w:val="none" w:sz="0" w:space="0" w:color="auto"/>
        <w:right w:val="none" w:sz="0" w:space="0" w:color="auto"/>
      </w:divBdr>
    </w:div>
    <w:div w:id="735664347">
      <w:bodyDiv w:val="1"/>
      <w:marLeft w:val="0"/>
      <w:marRight w:val="0"/>
      <w:marTop w:val="0"/>
      <w:marBottom w:val="0"/>
      <w:divBdr>
        <w:top w:val="none" w:sz="0" w:space="0" w:color="auto"/>
        <w:left w:val="none" w:sz="0" w:space="0" w:color="auto"/>
        <w:bottom w:val="none" w:sz="0" w:space="0" w:color="auto"/>
        <w:right w:val="none" w:sz="0" w:space="0" w:color="auto"/>
      </w:divBdr>
    </w:div>
    <w:div w:id="738865280">
      <w:bodyDiv w:val="1"/>
      <w:marLeft w:val="0"/>
      <w:marRight w:val="0"/>
      <w:marTop w:val="0"/>
      <w:marBottom w:val="0"/>
      <w:divBdr>
        <w:top w:val="none" w:sz="0" w:space="0" w:color="auto"/>
        <w:left w:val="none" w:sz="0" w:space="0" w:color="auto"/>
        <w:bottom w:val="none" w:sz="0" w:space="0" w:color="auto"/>
        <w:right w:val="none" w:sz="0" w:space="0" w:color="auto"/>
      </w:divBdr>
    </w:div>
    <w:div w:id="744497801">
      <w:bodyDiv w:val="1"/>
      <w:marLeft w:val="0"/>
      <w:marRight w:val="0"/>
      <w:marTop w:val="0"/>
      <w:marBottom w:val="0"/>
      <w:divBdr>
        <w:top w:val="none" w:sz="0" w:space="0" w:color="auto"/>
        <w:left w:val="none" w:sz="0" w:space="0" w:color="auto"/>
        <w:bottom w:val="none" w:sz="0" w:space="0" w:color="auto"/>
        <w:right w:val="none" w:sz="0" w:space="0" w:color="auto"/>
      </w:divBdr>
    </w:div>
    <w:div w:id="746345699">
      <w:bodyDiv w:val="1"/>
      <w:marLeft w:val="0"/>
      <w:marRight w:val="0"/>
      <w:marTop w:val="0"/>
      <w:marBottom w:val="0"/>
      <w:divBdr>
        <w:top w:val="none" w:sz="0" w:space="0" w:color="auto"/>
        <w:left w:val="none" w:sz="0" w:space="0" w:color="auto"/>
        <w:bottom w:val="none" w:sz="0" w:space="0" w:color="auto"/>
        <w:right w:val="none" w:sz="0" w:space="0" w:color="auto"/>
      </w:divBdr>
    </w:div>
    <w:div w:id="746656546">
      <w:bodyDiv w:val="1"/>
      <w:marLeft w:val="0"/>
      <w:marRight w:val="0"/>
      <w:marTop w:val="0"/>
      <w:marBottom w:val="0"/>
      <w:divBdr>
        <w:top w:val="none" w:sz="0" w:space="0" w:color="auto"/>
        <w:left w:val="none" w:sz="0" w:space="0" w:color="auto"/>
        <w:bottom w:val="none" w:sz="0" w:space="0" w:color="auto"/>
        <w:right w:val="none" w:sz="0" w:space="0" w:color="auto"/>
      </w:divBdr>
    </w:div>
    <w:div w:id="752698918">
      <w:bodyDiv w:val="1"/>
      <w:marLeft w:val="0"/>
      <w:marRight w:val="0"/>
      <w:marTop w:val="0"/>
      <w:marBottom w:val="0"/>
      <w:divBdr>
        <w:top w:val="none" w:sz="0" w:space="0" w:color="auto"/>
        <w:left w:val="none" w:sz="0" w:space="0" w:color="auto"/>
        <w:bottom w:val="none" w:sz="0" w:space="0" w:color="auto"/>
        <w:right w:val="none" w:sz="0" w:space="0" w:color="auto"/>
      </w:divBdr>
    </w:div>
    <w:div w:id="753086221">
      <w:bodyDiv w:val="1"/>
      <w:marLeft w:val="0"/>
      <w:marRight w:val="0"/>
      <w:marTop w:val="0"/>
      <w:marBottom w:val="0"/>
      <w:divBdr>
        <w:top w:val="none" w:sz="0" w:space="0" w:color="auto"/>
        <w:left w:val="none" w:sz="0" w:space="0" w:color="auto"/>
        <w:bottom w:val="none" w:sz="0" w:space="0" w:color="auto"/>
        <w:right w:val="none" w:sz="0" w:space="0" w:color="auto"/>
      </w:divBdr>
    </w:div>
    <w:div w:id="755514560">
      <w:bodyDiv w:val="1"/>
      <w:marLeft w:val="0"/>
      <w:marRight w:val="0"/>
      <w:marTop w:val="0"/>
      <w:marBottom w:val="0"/>
      <w:divBdr>
        <w:top w:val="none" w:sz="0" w:space="0" w:color="auto"/>
        <w:left w:val="none" w:sz="0" w:space="0" w:color="auto"/>
        <w:bottom w:val="none" w:sz="0" w:space="0" w:color="auto"/>
        <w:right w:val="none" w:sz="0" w:space="0" w:color="auto"/>
      </w:divBdr>
    </w:div>
    <w:div w:id="755516274">
      <w:bodyDiv w:val="1"/>
      <w:marLeft w:val="0"/>
      <w:marRight w:val="0"/>
      <w:marTop w:val="0"/>
      <w:marBottom w:val="0"/>
      <w:divBdr>
        <w:top w:val="none" w:sz="0" w:space="0" w:color="auto"/>
        <w:left w:val="none" w:sz="0" w:space="0" w:color="auto"/>
        <w:bottom w:val="none" w:sz="0" w:space="0" w:color="auto"/>
        <w:right w:val="none" w:sz="0" w:space="0" w:color="auto"/>
      </w:divBdr>
    </w:div>
    <w:div w:id="756169398">
      <w:bodyDiv w:val="1"/>
      <w:marLeft w:val="0"/>
      <w:marRight w:val="0"/>
      <w:marTop w:val="0"/>
      <w:marBottom w:val="0"/>
      <w:divBdr>
        <w:top w:val="none" w:sz="0" w:space="0" w:color="auto"/>
        <w:left w:val="none" w:sz="0" w:space="0" w:color="auto"/>
        <w:bottom w:val="none" w:sz="0" w:space="0" w:color="auto"/>
        <w:right w:val="none" w:sz="0" w:space="0" w:color="auto"/>
      </w:divBdr>
    </w:div>
    <w:div w:id="759330503">
      <w:bodyDiv w:val="1"/>
      <w:marLeft w:val="0"/>
      <w:marRight w:val="0"/>
      <w:marTop w:val="0"/>
      <w:marBottom w:val="0"/>
      <w:divBdr>
        <w:top w:val="none" w:sz="0" w:space="0" w:color="auto"/>
        <w:left w:val="none" w:sz="0" w:space="0" w:color="auto"/>
        <w:bottom w:val="none" w:sz="0" w:space="0" w:color="auto"/>
        <w:right w:val="none" w:sz="0" w:space="0" w:color="auto"/>
      </w:divBdr>
    </w:div>
    <w:div w:id="765661244">
      <w:bodyDiv w:val="1"/>
      <w:marLeft w:val="0"/>
      <w:marRight w:val="0"/>
      <w:marTop w:val="0"/>
      <w:marBottom w:val="0"/>
      <w:divBdr>
        <w:top w:val="none" w:sz="0" w:space="0" w:color="auto"/>
        <w:left w:val="none" w:sz="0" w:space="0" w:color="auto"/>
        <w:bottom w:val="none" w:sz="0" w:space="0" w:color="auto"/>
        <w:right w:val="none" w:sz="0" w:space="0" w:color="auto"/>
      </w:divBdr>
    </w:div>
    <w:div w:id="766148076">
      <w:bodyDiv w:val="1"/>
      <w:marLeft w:val="0"/>
      <w:marRight w:val="0"/>
      <w:marTop w:val="0"/>
      <w:marBottom w:val="0"/>
      <w:divBdr>
        <w:top w:val="none" w:sz="0" w:space="0" w:color="auto"/>
        <w:left w:val="none" w:sz="0" w:space="0" w:color="auto"/>
        <w:bottom w:val="none" w:sz="0" w:space="0" w:color="auto"/>
        <w:right w:val="none" w:sz="0" w:space="0" w:color="auto"/>
      </w:divBdr>
    </w:div>
    <w:div w:id="774137429">
      <w:bodyDiv w:val="1"/>
      <w:marLeft w:val="0"/>
      <w:marRight w:val="0"/>
      <w:marTop w:val="0"/>
      <w:marBottom w:val="0"/>
      <w:divBdr>
        <w:top w:val="none" w:sz="0" w:space="0" w:color="auto"/>
        <w:left w:val="none" w:sz="0" w:space="0" w:color="auto"/>
        <w:bottom w:val="none" w:sz="0" w:space="0" w:color="auto"/>
        <w:right w:val="none" w:sz="0" w:space="0" w:color="auto"/>
      </w:divBdr>
    </w:div>
    <w:div w:id="789275508">
      <w:bodyDiv w:val="1"/>
      <w:marLeft w:val="0"/>
      <w:marRight w:val="0"/>
      <w:marTop w:val="0"/>
      <w:marBottom w:val="0"/>
      <w:divBdr>
        <w:top w:val="none" w:sz="0" w:space="0" w:color="auto"/>
        <w:left w:val="none" w:sz="0" w:space="0" w:color="auto"/>
        <w:bottom w:val="none" w:sz="0" w:space="0" w:color="auto"/>
        <w:right w:val="none" w:sz="0" w:space="0" w:color="auto"/>
      </w:divBdr>
    </w:div>
    <w:div w:id="791480048">
      <w:bodyDiv w:val="1"/>
      <w:marLeft w:val="0"/>
      <w:marRight w:val="0"/>
      <w:marTop w:val="0"/>
      <w:marBottom w:val="0"/>
      <w:divBdr>
        <w:top w:val="none" w:sz="0" w:space="0" w:color="auto"/>
        <w:left w:val="none" w:sz="0" w:space="0" w:color="auto"/>
        <w:bottom w:val="none" w:sz="0" w:space="0" w:color="auto"/>
        <w:right w:val="none" w:sz="0" w:space="0" w:color="auto"/>
      </w:divBdr>
    </w:div>
    <w:div w:id="791679927">
      <w:bodyDiv w:val="1"/>
      <w:marLeft w:val="0"/>
      <w:marRight w:val="0"/>
      <w:marTop w:val="0"/>
      <w:marBottom w:val="0"/>
      <w:divBdr>
        <w:top w:val="none" w:sz="0" w:space="0" w:color="auto"/>
        <w:left w:val="none" w:sz="0" w:space="0" w:color="auto"/>
        <w:bottom w:val="none" w:sz="0" w:space="0" w:color="auto"/>
        <w:right w:val="none" w:sz="0" w:space="0" w:color="auto"/>
      </w:divBdr>
    </w:div>
    <w:div w:id="794836707">
      <w:bodyDiv w:val="1"/>
      <w:marLeft w:val="0"/>
      <w:marRight w:val="0"/>
      <w:marTop w:val="0"/>
      <w:marBottom w:val="0"/>
      <w:divBdr>
        <w:top w:val="none" w:sz="0" w:space="0" w:color="auto"/>
        <w:left w:val="none" w:sz="0" w:space="0" w:color="auto"/>
        <w:bottom w:val="none" w:sz="0" w:space="0" w:color="auto"/>
        <w:right w:val="none" w:sz="0" w:space="0" w:color="auto"/>
      </w:divBdr>
    </w:div>
    <w:div w:id="794980520">
      <w:bodyDiv w:val="1"/>
      <w:marLeft w:val="0"/>
      <w:marRight w:val="0"/>
      <w:marTop w:val="0"/>
      <w:marBottom w:val="0"/>
      <w:divBdr>
        <w:top w:val="none" w:sz="0" w:space="0" w:color="auto"/>
        <w:left w:val="none" w:sz="0" w:space="0" w:color="auto"/>
        <w:bottom w:val="none" w:sz="0" w:space="0" w:color="auto"/>
        <w:right w:val="none" w:sz="0" w:space="0" w:color="auto"/>
      </w:divBdr>
    </w:div>
    <w:div w:id="795215830">
      <w:bodyDiv w:val="1"/>
      <w:marLeft w:val="0"/>
      <w:marRight w:val="0"/>
      <w:marTop w:val="0"/>
      <w:marBottom w:val="0"/>
      <w:divBdr>
        <w:top w:val="none" w:sz="0" w:space="0" w:color="auto"/>
        <w:left w:val="none" w:sz="0" w:space="0" w:color="auto"/>
        <w:bottom w:val="none" w:sz="0" w:space="0" w:color="auto"/>
        <w:right w:val="none" w:sz="0" w:space="0" w:color="auto"/>
      </w:divBdr>
    </w:div>
    <w:div w:id="797260078">
      <w:bodyDiv w:val="1"/>
      <w:marLeft w:val="0"/>
      <w:marRight w:val="0"/>
      <w:marTop w:val="0"/>
      <w:marBottom w:val="0"/>
      <w:divBdr>
        <w:top w:val="none" w:sz="0" w:space="0" w:color="auto"/>
        <w:left w:val="none" w:sz="0" w:space="0" w:color="auto"/>
        <w:bottom w:val="none" w:sz="0" w:space="0" w:color="auto"/>
        <w:right w:val="none" w:sz="0" w:space="0" w:color="auto"/>
      </w:divBdr>
    </w:div>
    <w:div w:id="797798891">
      <w:bodyDiv w:val="1"/>
      <w:marLeft w:val="0"/>
      <w:marRight w:val="0"/>
      <w:marTop w:val="0"/>
      <w:marBottom w:val="0"/>
      <w:divBdr>
        <w:top w:val="none" w:sz="0" w:space="0" w:color="auto"/>
        <w:left w:val="none" w:sz="0" w:space="0" w:color="auto"/>
        <w:bottom w:val="none" w:sz="0" w:space="0" w:color="auto"/>
        <w:right w:val="none" w:sz="0" w:space="0" w:color="auto"/>
      </w:divBdr>
    </w:div>
    <w:div w:id="805975378">
      <w:bodyDiv w:val="1"/>
      <w:marLeft w:val="0"/>
      <w:marRight w:val="0"/>
      <w:marTop w:val="0"/>
      <w:marBottom w:val="0"/>
      <w:divBdr>
        <w:top w:val="none" w:sz="0" w:space="0" w:color="auto"/>
        <w:left w:val="none" w:sz="0" w:space="0" w:color="auto"/>
        <w:bottom w:val="none" w:sz="0" w:space="0" w:color="auto"/>
        <w:right w:val="none" w:sz="0" w:space="0" w:color="auto"/>
      </w:divBdr>
    </w:div>
    <w:div w:id="806053040">
      <w:bodyDiv w:val="1"/>
      <w:marLeft w:val="0"/>
      <w:marRight w:val="0"/>
      <w:marTop w:val="0"/>
      <w:marBottom w:val="0"/>
      <w:divBdr>
        <w:top w:val="none" w:sz="0" w:space="0" w:color="auto"/>
        <w:left w:val="none" w:sz="0" w:space="0" w:color="auto"/>
        <w:bottom w:val="none" w:sz="0" w:space="0" w:color="auto"/>
        <w:right w:val="none" w:sz="0" w:space="0" w:color="auto"/>
      </w:divBdr>
    </w:div>
    <w:div w:id="812337135">
      <w:bodyDiv w:val="1"/>
      <w:marLeft w:val="0"/>
      <w:marRight w:val="0"/>
      <w:marTop w:val="0"/>
      <w:marBottom w:val="0"/>
      <w:divBdr>
        <w:top w:val="none" w:sz="0" w:space="0" w:color="auto"/>
        <w:left w:val="none" w:sz="0" w:space="0" w:color="auto"/>
        <w:bottom w:val="none" w:sz="0" w:space="0" w:color="auto"/>
        <w:right w:val="none" w:sz="0" w:space="0" w:color="auto"/>
      </w:divBdr>
    </w:div>
    <w:div w:id="824663257">
      <w:bodyDiv w:val="1"/>
      <w:marLeft w:val="0"/>
      <w:marRight w:val="0"/>
      <w:marTop w:val="0"/>
      <w:marBottom w:val="0"/>
      <w:divBdr>
        <w:top w:val="none" w:sz="0" w:space="0" w:color="auto"/>
        <w:left w:val="none" w:sz="0" w:space="0" w:color="auto"/>
        <w:bottom w:val="none" w:sz="0" w:space="0" w:color="auto"/>
        <w:right w:val="none" w:sz="0" w:space="0" w:color="auto"/>
      </w:divBdr>
    </w:div>
    <w:div w:id="828669325">
      <w:bodyDiv w:val="1"/>
      <w:marLeft w:val="0"/>
      <w:marRight w:val="0"/>
      <w:marTop w:val="0"/>
      <w:marBottom w:val="0"/>
      <w:divBdr>
        <w:top w:val="none" w:sz="0" w:space="0" w:color="auto"/>
        <w:left w:val="none" w:sz="0" w:space="0" w:color="auto"/>
        <w:bottom w:val="none" w:sz="0" w:space="0" w:color="auto"/>
        <w:right w:val="none" w:sz="0" w:space="0" w:color="auto"/>
      </w:divBdr>
    </w:div>
    <w:div w:id="831797123">
      <w:bodyDiv w:val="1"/>
      <w:marLeft w:val="0"/>
      <w:marRight w:val="0"/>
      <w:marTop w:val="0"/>
      <w:marBottom w:val="0"/>
      <w:divBdr>
        <w:top w:val="none" w:sz="0" w:space="0" w:color="auto"/>
        <w:left w:val="none" w:sz="0" w:space="0" w:color="auto"/>
        <w:bottom w:val="none" w:sz="0" w:space="0" w:color="auto"/>
        <w:right w:val="none" w:sz="0" w:space="0" w:color="auto"/>
      </w:divBdr>
    </w:div>
    <w:div w:id="845441709">
      <w:bodyDiv w:val="1"/>
      <w:marLeft w:val="0"/>
      <w:marRight w:val="0"/>
      <w:marTop w:val="0"/>
      <w:marBottom w:val="0"/>
      <w:divBdr>
        <w:top w:val="none" w:sz="0" w:space="0" w:color="auto"/>
        <w:left w:val="none" w:sz="0" w:space="0" w:color="auto"/>
        <w:bottom w:val="none" w:sz="0" w:space="0" w:color="auto"/>
        <w:right w:val="none" w:sz="0" w:space="0" w:color="auto"/>
      </w:divBdr>
    </w:div>
    <w:div w:id="847256167">
      <w:bodyDiv w:val="1"/>
      <w:marLeft w:val="0"/>
      <w:marRight w:val="0"/>
      <w:marTop w:val="0"/>
      <w:marBottom w:val="0"/>
      <w:divBdr>
        <w:top w:val="none" w:sz="0" w:space="0" w:color="auto"/>
        <w:left w:val="none" w:sz="0" w:space="0" w:color="auto"/>
        <w:bottom w:val="none" w:sz="0" w:space="0" w:color="auto"/>
        <w:right w:val="none" w:sz="0" w:space="0" w:color="auto"/>
      </w:divBdr>
    </w:div>
    <w:div w:id="851921516">
      <w:bodyDiv w:val="1"/>
      <w:marLeft w:val="0"/>
      <w:marRight w:val="0"/>
      <w:marTop w:val="0"/>
      <w:marBottom w:val="0"/>
      <w:divBdr>
        <w:top w:val="none" w:sz="0" w:space="0" w:color="auto"/>
        <w:left w:val="none" w:sz="0" w:space="0" w:color="auto"/>
        <w:bottom w:val="none" w:sz="0" w:space="0" w:color="auto"/>
        <w:right w:val="none" w:sz="0" w:space="0" w:color="auto"/>
      </w:divBdr>
    </w:div>
    <w:div w:id="854075573">
      <w:bodyDiv w:val="1"/>
      <w:marLeft w:val="0"/>
      <w:marRight w:val="0"/>
      <w:marTop w:val="0"/>
      <w:marBottom w:val="0"/>
      <w:divBdr>
        <w:top w:val="none" w:sz="0" w:space="0" w:color="auto"/>
        <w:left w:val="none" w:sz="0" w:space="0" w:color="auto"/>
        <w:bottom w:val="none" w:sz="0" w:space="0" w:color="auto"/>
        <w:right w:val="none" w:sz="0" w:space="0" w:color="auto"/>
      </w:divBdr>
    </w:div>
    <w:div w:id="857547676">
      <w:bodyDiv w:val="1"/>
      <w:marLeft w:val="0"/>
      <w:marRight w:val="0"/>
      <w:marTop w:val="0"/>
      <w:marBottom w:val="0"/>
      <w:divBdr>
        <w:top w:val="none" w:sz="0" w:space="0" w:color="auto"/>
        <w:left w:val="none" w:sz="0" w:space="0" w:color="auto"/>
        <w:bottom w:val="none" w:sz="0" w:space="0" w:color="auto"/>
        <w:right w:val="none" w:sz="0" w:space="0" w:color="auto"/>
      </w:divBdr>
    </w:div>
    <w:div w:id="857740084">
      <w:bodyDiv w:val="1"/>
      <w:marLeft w:val="0"/>
      <w:marRight w:val="0"/>
      <w:marTop w:val="0"/>
      <w:marBottom w:val="0"/>
      <w:divBdr>
        <w:top w:val="none" w:sz="0" w:space="0" w:color="auto"/>
        <w:left w:val="none" w:sz="0" w:space="0" w:color="auto"/>
        <w:bottom w:val="none" w:sz="0" w:space="0" w:color="auto"/>
        <w:right w:val="none" w:sz="0" w:space="0" w:color="auto"/>
      </w:divBdr>
    </w:div>
    <w:div w:id="863711424">
      <w:bodyDiv w:val="1"/>
      <w:marLeft w:val="0"/>
      <w:marRight w:val="0"/>
      <w:marTop w:val="0"/>
      <w:marBottom w:val="0"/>
      <w:divBdr>
        <w:top w:val="none" w:sz="0" w:space="0" w:color="auto"/>
        <w:left w:val="none" w:sz="0" w:space="0" w:color="auto"/>
        <w:bottom w:val="none" w:sz="0" w:space="0" w:color="auto"/>
        <w:right w:val="none" w:sz="0" w:space="0" w:color="auto"/>
      </w:divBdr>
    </w:div>
    <w:div w:id="866482238">
      <w:bodyDiv w:val="1"/>
      <w:marLeft w:val="0"/>
      <w:marRight w:val="0"/>
      <w:marTop w:val="0"/>
      <w:marBottom w:val="0"/>
      <w:divBdr>
        <w:top w:val="none" w:sz="0" w:space="0" w:color="auto"/>
        <w:left w:val="none" w:sz="0" w:space="0" w:color="auto"/>
        <w:bottom w:val="none" w:sz="0" w:space="0" w:color="auto"/>
        <w:right w:val="none" w:sz="0" w:space="0" w:color="auto"/>
      </w:divBdr>
    </w:div>
    <w:div w:id="868955575">
      <w:bodyDiv w:val="1"/>
      <w:marLeft w:val="0"/>
      <w:marRight w:val="0"/>
      <w:marTop w:val="0"/>
      <w:marBottom w:val="0"/>
      <w:divBdr>
        <w:top w:val="none" w:sz="0" w:space="0" w:color="auto"/>
        <w:left w:val="none" w:sz="0" w:space="0" w:color="auto"/>
        <w:bottom w:val="none" w:sz="0" w:space="0" w:color="auto"/>
        <w:right w:val="none" w:sz="0" w:space="0" w:color="auto"/>
      </w:divBdr>
    </w:div>
    <w:div w:id="876311483">
      <w:bodyDiv w:val="1"/>
      <w:marLeft w:val="0"/>
      <w:marRight w:val="0"/>
      <w:marTop w:val="0"/>
      <w:marBottom w:val="0"/>
      <w:divBdr>
        <w:top w:val="none" w:sz="0" w:space="0" w:color="auto"/>
        <w:left w:val="none" w:sz="0" w:space="0" w:color="auto"/>
        <w:bottom w:val="none" w:sz="0" w:space="0" w:color="auto"/>
        <w:right w:val="none" w:sz="0" w:space="0" w:color="auto"/>
      </w:divBdr>
    </w:div>
    <w:div w:id="884101417">
      <w:bodyDiv w:val="1"/>
      <w:marLeft w:val="0"/>
      <w:marRight w:val="0"/>
      <w:marTop w:val="0"/>
      <w:marBottom w:val="0"/>
      <w:divBdr>
        <w:top w:val="none" w:sz="0" w:space="0" w:color="auto"/>
        <w:left w:val="none" w:sz="0" w:space="0" w:color="auto"/>
        <w:bottom w:val="none" w:sz="0" w:space="0" w:color="auto"/>
        <w:right w:val="none" w:sz="0" w:space="0" w:color="auto"/>
      </w:divBdr>
    </w:div>
    <w:div w:id="884173959">
      <w:bodyDiv w:val="1"/>
      <w:marLeft w:val="0"/>
      <w:marRight w:val="0"/>
      <w:marTop w:val="0"/>
      <w:marBottom w:val="0"/>
      <w:divBdr>
        <w:top w:val="none" w:sz="0" w:space="0" w:color="auto"/>
        <w:left w:val="none" w:sz="0" w:space="0" w:color="auto"/>
        <w:bottom w:val="none" w:sz="0" w:space="0" w:color="auto"/>
        <w:right w:val="none" w:sz="0" w:space="0" w:color="auto"/>
      </w:divBdr>
    </w:div>
    <w:div w:id="885021738">
      <w:bodyDiv w:val="1"/>
      <w:marLeft w:val="0"/>
      <w:marRight w:val="0"/>
      <w:marTop w:val="0"/>
      <w:marBottom w:val="0"/>
      <w:divBdr>
        <w:top w:val="none" w:sz="0" w:space="0" w:color="auto"/>
        <w:left w:val="none" w:sz="0" w:space="0" w:color="auto"/>
        <w:bottom w:val="none" w:sz="0" w:space="0" w:color="auto"/>
        <w:right w:val="none" w:sz="0" w:space="0" w:color="auto"/>
      </w:divBdr>
    </w:div>
    <w:div w:id="885292189">
      <w:bodyDiv w:val="1"/>
      <w:marLeft w:val="0"/>
      <w:marRight w:val="0"/>
      <w:marTop w:val="0"/>
      <w:marBottom w:val="0"/>
      <w:divBdr>
        <w:top w:val="none" w:sz="0" w:space="0" w:color="auto"/>
        <w:left w:val="none" w:sz="0" w:space="0" w:color="auto"/>
        <w:bottom w:val="none" w:sz="0" w:space="0" w:color="auto"/>
        <w:right w:val="none" w:sz="0" w:space="0" w:color="auto"/>
      </w:divBdr>
    </w:div>
    <w:div w:id="886375545">
      <w:bodyDiv w:val="1"/>
      <w:marLeft w:val="0"/>
      <w:marRight w:val="0"/>
      <w:marTop w:val="0"/>
      <w:marBottom w:val="0"/>
      <w:divBdr>
        <w:top w:val="none" w:sz="0" w:space="0" w:color="auto"/>
        <w:left w:val="none" w:sz="0" w:space="0" w:color="auto"/>
        <w:bottom w:val="none" w:sz="0" w:space="0" w:color="auto"/>
        <w:right w:val="none" w:sz="0" w:space="0" w:color="auto"/>
      </w:divBdr>
    </w:div>
    <w:div w:id="888303659">
      <w:bodyDiv w:val="1"/>
      <w:marLeft w:val="0"/>
      <w:marRight w:val="0"/>
      <w:marTop w:val="0"/>
      <w:marBottom w:val="0"/>
      <w:divBdr>
        <w:top w:val="none" w:sz="0" w:space="0" w:color="auto"/>
        <w:left w:val="none" w:sz="0" w:space="0" w:color="auto"/>
        <w:bottom w:val="none" w:sz="0" w:space="0" w:color="auto"/>
        <w:right w:val="none" w:sz="0" w:space="0" w:color="auto"/>
      </w:divBdr>
    </w:div>
    <w:div w:id="889269047">
      <w:bodyDiv w:val="1"/>
      <w:marLeft w:val="0"/>
      <w:marRight w:val="0"/>
      <w:marTop w:val="0"/>
      <w:marBottom w:val="0"/>
      <w:divBdr>
        <w:top w:val="none" w:sz="0" w:space="0" w:color="auto"/>
        <w:left w:val="none" w:sz="0" w:space="0" w:color="auto"/>
        <w:bottom w:val="none" w:sz="0" w:space="0" w:color="auto"/>
        <w:right w:val="none" w:sz="0" w:space="0" w:color="auto"/>
      </w:divBdr>
    </w:div>
    <w:div w:id="900361079">
      <w:bodyDiv w:val="1"/>
      <w:marLeft w:val="0"/>
      <w:marRight w:val="0"/>
      <w:marTop w:val="0"/>
      <w:marBottom w:val="0"/>
      <w:divBdr>
        <w:top w:val="none" w:sz="0" w:space="0" w:color="auto"/>
        <w:left w:val="none" w:sz="0" w:space="0" w:color="auto"/>
        <w:bottom w:val="none" w:sz="0" w:space="0" w:color="auto"/>
        <w:right w:val="none" w:sz="0" w:space="0" w:color="auto"/>
      </w:divBdr>
    </w:div>
    <w:div w:id="902956951">
      <w:bodyDiv w:val="1"/>
      <w:marLeft w:val="0"/>
      <w:marRight w:val="0"/>
      <w:marTop w:val="0"/>
      <w:marBottom w:val="0"/>
      <w:divBdr>
        <w:top w:val="none" w:sz="0" w:space="0" w:color="auto"/>
        <w:left w:val="none" w:sz="0" w:space="0" w:color="auto"/>
        <w:bottom w:val="none" w:sz="0" w:space="0" w:color="auto"/>
        <w:right w:val="none" w:sz="0" w:space="0" w:color="auto"/>
      </w:divBdr>
    </w:div>
    <w:div w:id="903955476">
      <w:bodyDiv w:val="1"/>
      <w:marLeft w:val="0"/>
      <w:marRight w:val="0"/>
      <w:marTop w:val="0"/>
      <w:marBottom w:val="0"/>
      <w:divBdr>
        <w:top w:val="none" w:sz="0" w:space="0" w:color="auto"/>
        <w:left w:val="none" w:sz="0" w:space="0" w:color="auto"/>
        <w:bottom w:val="none" w:sz="0" w:space="0" w:color="auto"/>
        <w:right w:val="none" w:sz="0" w:space="0" w:color="auto"/>
      </w:divBdr>
    </w:div>
    <w:div w:id="904804647">
      <w:bodyDiv w:val="1"/>
      <w:marLeft w:val="0"/>
      <w:marRight w:val="0"/>
      <w:marTop w:val="0"/>
      <w:marBottom w:val="0"/>
      <w:divBdr>
        <w:top w:val="none" w:sz="0" w:space="0" w:color="auto"/>
        <w:left w:val="none" w:sz="0" w:space="0" w:color="auto"/>
        <w:bottom w:val="none" w:sz="0" w:space="0" w:color="auto"/>
        <w:right w:val="none" w:sz="0" w:space="0" w:color="auto"/>
      </w:divBdr>
    </w:div>
    <w:div w:id="908079197">
      <w:bodyDiv w:val="1"/>
      <w:marLeft w:val="0"/>
      <w:marRight w:val="0"/>
      <w:marTop w:val="0"/>
      <w:marBottom w:val="0"/>
      <w:divBdr>
        <w:top w:val="none" w:sz="0" w:space="0" w:color="auto"/>
        <w:left w:val="none" w:sz="0" w:space="0" w:color="auto"/>
        <w:bottom w:val="none" w:sz="0" w:space="0" w:color="auto"/>
        <w:right w:val="none" w:sz="0" w:space="0" w:color="auto"/>
      </w:divBdr>
    </w:div>
    <w:div w:id="911046547">
      <w:bodyDiv w:val="1"/>
      <w:marLeft w:val="0"/>
      <w:marRight w:val="0"/>
      <w:marTop w:val="0"/>
      <w:marBottom w:val="0"/>
      <w:divBdr>
        <w:top w:val="none" w:sz="0" w:space="0" w:color="auto"/>
        <w:left w:val="none" w:sz="0" w:space="0" w:color="auto"/>
        <w:bottom w:val="none" w:sz="0" w:space="0" w:color="auto"/>
        <w:right w:val="none" w:sz="0" w:space="0" w:color="auto"/>
      </w:divBdr>
    </w:div>
    <w:div w:id="919679065">
      <w:bodyDiv w:val="1"/>
      <w:marLeft w:val="0"/>
      <w:marRight w:val="0"/>
      <w:marTop w:val="0"/>
      <w:marBottom w:val="0"/>
      <w:divBdr>
        <w:top w:val="none" w:sz="0" w:space="0" w:color="auto"/>
        <w:left w:val="none" w:sz="0" w:space="0" w:color="auto"/>
        <w:bottom w:val="none" w:sz="0" w:space="0" w:color="auto"/>
        <w:right w:val="none" w:sz="0" w:space="0" w:color="auto"/>
      </w:divBdr>
    </w:div>
    <w:div w:id="925727673">
      <w:bodyDiv w:val="1"/>
      <w:marLeft w:val="0"/>
      <w:marRight w:val="0"/>
      <w:marTop w:val="0"/>
      <w:marBottom w:val="0"/>
      <w:divBdr>
        <w:top w:val="none" w:sz="0" w:space="0" w:color="auto"/>
        <w:left w:val="none" w:sz="0" w:space="0" w:color="auto"/>
        <w:bottom w:val="none" w:sz="0" w:space="0" w:color="auto"/>
        <w:right w:val="none" w:sz="0" w:space="0" w:color="auto"/>
      </w:divBdr>
    </w:div>
    <w:div w:id="932125681">
      <w:bodyDiv w:val="1"/>
      <w:marLeft w:val="0"/>
      <w:marRight w:val="0"/>
      <w:marTop w:val="0"/>
      <w:marBottom w:val="0"/>
      <w:divBdr>
        <w:top w:val="none" w:sz="0" w:space="0" w:color="auto"/>
        <w:left w:val="none" w:sz="0" w:space="0" w:color="auto"/>
        <w:bottom w:val="none" w:sz="0" w:space="0" w:color="auto"/>
        <w:right w:val="none" w:sz="0" w:space="0" w:color="auto"/>
      </w:divBdr>
    </w:div>
    <w:div w:id="937716821">
      <w:bodyDiv w:val="1"/>
      <w:marLeft w:val="0"/>
      <w:marRight w:val="0"/>
      <w:marTop w:val="0"/>
      <w:marBottom w:val="0"/>
      <w:divBdr>
        <w:top w:val="none" w:sz="0" w:space="0" w:color="auto"/>
        <w:left w:val="none" w:sz="0" w:space="0" w:color="auto"/>
        <w:bottom w:val="none" w:sz="0" w:space="0" w:color="auto"/>
        <w:right w:val="none" w:sz="0" w:space="0" w:color="auto"/>
      </w:divBdr>
    </w:div>
    <w:div w:id="938633975">
      <w:bodyDiv w:val="1"/>
      <w:marLeft w:val="0"/>
      <w:marRight w:val="0"/>
      <w:marTop w:val="0"/>
      <w:marBottom w:val="0"/>
      <w:divBdr>
        <w:top w:val="none" w:sz="0" w:space="0" w:color="auto"/>
        <w:left w:val="none" w:sz="0" w:space="0" w:color="auto"/>
        <w:bottom w:val="none" w:sz="0" w:space="0" w:color="auto"/>
        <w:right w:val="none" w:sz="0" w:space="0" w:color="auto"/>
      </w:divBdr>
    </w:div>
    <w:div w:id="939725836">
      <w:bodyDiv w:val="1"/>
      <w:marLeft w:val="0"/>
      <w:marRight w:val="0"/>
      <w:marTop w:val="0"/>
      <w:marBottom w:val="0"/>
      <w:divBdr>
        <w:top w:val="none" w:sz="0" w:space="0" w:color="auto"/>
        <w:left w:val="none" w:sz="0" w:space="0" w:color="auto"/>
        <w:bottom w:val="none" w:sz="0" w:space="0" w:color="auto"/>
        <w:right w:val="none" w:sz="0" w:space="0" w:color="auto"/>
      </w:divBdr>
    </w:div>
    <w:div w:id="947809729">
      <w:bodyDiv w:val="1"/>
      <w:marLeft w:val="0"/>
      <w:marRight w:val="0"/>
      <w:marTop w:val="0"/>
      <w:marBottom w:val="0"/>
      <w:divBdr>
        <w:top w:val="none" w:sz="0" w:space="0" w:color="auto"/>
        <w:left w:val="none" w:sz="0" w:space="0" w:color="auto"/>
        <w:bottom w:val="none" w:sz="0" w:space="0" w:color="auto"/>
        <w:right w:val="none" w:sz="0" w:space="0" w:color="auto"/>
      </w:divBdr>
    </w:div>
    <w:div w:id="949817317">
      <w:bodyDiv w:val="1"/>
      <w:marLeft w:val="0"/>
      <w:marRight w:val="0"/>
      <w:marTop w:val="0"/>
      <w:marBottom w:val="0"/>
      <w:divBdr>
        <w:top w:val="none" w:sz="0" w:space="0" w:color="auto"/>
        <w:left w:val="none" w:sz="0" w:space="0" w:color="auto"/>
        <w:bottom w:val="none" w:sz="0" w:space="0" w:color="auto"/>
        <w:right w:val="none" w:sz="0" w:space="0" w:color="auto"/>
      </w:divBdr>
    </w:div>
    <w:div w:id="951017152">
      <w:bodyDiv w:val="1"/>
      <w:marLeft w:val="0"/>
      <w:marRight w:val="0"/>
      <w:marTop w:val="0"/>
      <w:marBottom w:val="0"/>
      <w:divBdr>
        <w:top w:val="none" w:sz="0" w:space="0" w:color="auto"/>
        <w:left w:val="none" w:sz="0" w:space="0" w:color="auto"/>
        <w:bottom w:val="none" w:sz="0" w:space="0" w:color="auto"/>
        <w:right w:val="none" w:sz="0" w:space="0" w:color="auto"/>
      </w:divBdr>
    </w:div>
    <w:div w:id="957183707">
      <w:bodyDiv w:val="1"/>
      <w:marLeft w:val="0"/>
      <w:marRight w:val="0"/>
      <w:marTop w:val="0"/>
      <w:marBottom w:val="0"/>
      <w:divBdr>
        <w:top w:val="none" w:sz="0" w:space="0" w:color="auto"/>
        <w:left w:val="none" w:sz="0" w:space="0" w:color="auto"/>
        <w:bottom w:val="none" w:sz="0" w:space="0" w:color="auto"/>
        <w:right w:val="none" w:sz="0" w:space="0" w:color="auto"/>
      </w:divBdr>
    </w:div>
    <w:div w:id="963779788">
      <w:bodyDiv w:val="1"/>
      <w:marLeft w:val="0"/>
      <w:marRight w:val="0"/>
      <w:marTop w:val="0"/>
      <w:marBottom w:val="0"/>
      <w:divBdr>
        <w:top w:val="none" w:sz="0" w:space="0" w:color="auto"/>
        <w:left w:val="none" w:sz="0" w:space="0" w:color="auto"/>
        <w:bottom w:val="none" w:sz="0" w:space="0" w:color="auto"/>
        <w:right w:val="none" w:sz="0" w:space="0" w:color="auto"/>
      </w:divBdr>
    </w:div>
    <w:div w:id="964624968">
      <w:bodyDiv w:val="1"/>
      <w:marLeft w:val="0"/>
      <w:marRight w:val="0"/>
      <w:marTop w:val="0"/>
      <w:marBottom w:val="0"/>
      <w:divBdr>
        <w:top w:val="none" w:sz="0" w:space="0" w:color="auto"/>
        <w:left w:val="none" w:sz="0" w:space="0" w:color="auto"/>
        <w:bottom w:val="none" w:sz="0" w:space="0" w:color="auto"/>
        <w:right w:val="none" w:sz="0" w:space="0" w:color="auto"/>
      </w:divBdr>
    </w:div>
    <w:div w:id="964964770">
      <w:bodyDiv w:val="1"/>
      <w:marLeft w:val="0"/>
      <w:marRight w:val="0"/>
      <w:marTop w:val="0"/>
      <w:marBottom w:val="0"/>
      <w:divBdr>
        <w:top w:val="none" w:sz="0" w:space="0" w:color="auto"/>
        <w:left w:val="none" w:sz="0" w:space="0" w:color="auto"/>
        <w:bottom w:val="none" w:sz="0" w:space="0" w:color="auto"/>
        <w:right w:val="none" w:sz="0" w:space="0" w:color="auto"/>
      </w:divBdr>
    </w:div>
    <w:div w:id="972831865">
      <w:bodyDiv w:val="1"/>
      <w:marLeft w:val="0"/>
      <w:marRight w:val="0"/>
      <w:marTop w:val="0"/>
      <w:marBottom w:val="0"/>
      <w:divBdr>
        <w:top w:val="none" w:sz="0" w:space="0" w:color="auto"/>
        <w:left w:val="none" w:sz="0" w:space="0" w:color="auto"/>
        <w:bottom w:val="none" w:sz="0" w:space="0" w:color="auto"/>
        <w:right w:val="none" w:sz="0" w:space="0" w:color="auto"/>
      </w:divBdr>
    </w:div>
    <w:div w:id="978266434">
      <w:bodyDiv w:val="1"/>
      <w:marLeft w:val="0"/>
      <w:marRight w:val="0"/>
      <w:marTop w:val="0"/>
      <w:marBottom w:val="0"/>
      <w:divBdr>
        <w:top w:val="none" w:sz="0" w:space="0" w:color="auto"/>
        <w:left w:val="none" w:sz="0" w:space="0" w:color="auto"/>
        <w:bottom w:val="none" w:sz="0" w:space="0" w:color="auto"/>
        <w:right w:val="none" w:sz="0" w:space="0" w:color="auto"/>
      </w:divBdr>
    </w:div>
    <w:div w:id="979188583">
      <w:bodyDiv w:val="1"/>
      <w:marLeft w:val="0"/>
      <w:marRight w:val="0"/>
      <w:marTop w:val="0"/>
      <w:marBottom w:val="0"/>
      <w:divBdr>
        <w:top w:val="none" w:sz="0" w:space="0" w:color="auto"/>
        <w:left w:val="none" w:sz="0" w:space="0" w:color="auto"/>
        <w:bottom w:val="none" w:sz="0" w:space="0" w:color="auto"/>
        <w:right w:val="none" w:sz="0" w:space="0" w:color="auto"/>
      </w:divBdr>
    </w:div>
    <w:div w:id="981350544">
      <w:bodyDiv w:val="1"/>
      <w:marLeft w:val="0"/>
      <w:marRight w:val="0"/>
      <w:marTop w:val="0"/>
      <w:marBottom w:val="0"/>
      <w:divBdr>
        <w:top w:val="none" w:sz="0" w:space="0" w:color="auto"/>
        <w:left w:val="none" w:sz="0" w:space="0" w:color="auto"/>
        <w:bottom w:val="none" w:sz="0" w:space="0" w:color="auto"/>
        <w:right w:val="none" w:sz="0" w:space="0" w:color="auto"/>
      </w:divBdr>
    </w:div>
    <w:div w:id="986784015">
      <w:bodyDiv w:val="1"/>
      <w:marLeft w:val="0"/>
      <w:marRight w:val="0"/>
      <w:marTop w:val="0"/>
      <w:marBottom w:val="0"/>
      <w:divBdr>
        <w:top w:val="none" w:sz="0" w:space="0" w:color="auto"/>
        <w:left w:val="none" w:sz="0" w:space="0" w:color="auto"/>
        <w:bottom w:val="none" w:sz="0" w:space="0" w:color="auto"/>
        <w:right w:val="none" w:sz="0" w:space="0" w:color="auto"/>
      </w:divBdr>
    </w:div>
    <w:div w:id="989140948">
      <w:bodyDiv w:val="1"/>
      <w:marLeft w:val="0"/>
      <w:marRight w:val="0"/>
      <w:marTop w:val="0"/>
      <w:marBottom w:val="0"/>
      <w:divBdr>
        <w:top w:val="none" w:sz="0" w:space="0" w:color="auto"/>
        <w:left w:val="none" w:sz="0" w:space="0" w:color="auto"/>
        <w:bottom w:val="none" w:sz="0" w:space="0" w:color="auto"/>
        <w:right w:val="none" w:sz="0" w:space="0" w:color="auto"/>
      </w:divBdr>
    </w:div>
    <w:div w:id="1000039551">
      <w:bodyDiv w:val="1"/>
      <w:marLeft w:val="0"/>
      <w:marRight w:val="0"/>
      <w:marTop w:val="0"/>
      <w:marBottom w:val="0"/>
      <w:divBdr>
        <w:top w:val="none" w:sz="0" w:space="0" w:color="auto"/>
        <w:left w:val="none" w:sz="0" w:space="0" w:color="auto"/>
        <w:bottom w:val="none" w:sz="0" w:space="0" w:color="auto"/>
        <w:right w:val="none" w:sz="0" w:space="0" w:color="auto"/>
      </w:divBdr>
    </w:div>
    <w:div w:id="1000472857">
      <w:bodyDiv w:val="1"/>
      <w:marLeft w:val="0"/>
      <w:marRight w:val="0"/>
      <w:marTop w:val="0"/>
      <w:marBottom w:val="0"/>
      <w:divBdr>
        <w:top w:val="none" w:sz="0" w:space="0" w:color="auto"/>
        <w:left w:val="none" w:sz="0" w:space="0" w:color="auto"/>
        <w:bottom w:val="none" w:sz="0" w:space="0" w:color="auto"/>
        <w:right w:val="none" w:sz="0" w:space="0" w:color="auto"/>
      </w:divBdr>
    </w:div>
    <w:div w:id="1005478495">
      <w:bodyDiv w:val="1"/>
      <w:marLeft w:val="0"/>
      <w:marRight w:val="0"/>
      <w:marTop w:val="0"/>
      <w:marBottom w:val="0"/>
      <w:divBdr>
        <w:top w:val="none" w:sz="0" w:space="0" w:color="auto"/>
        <w:left w:val="none" w:sz="0" w:space="0" w:color="auto"/>
        <w:bottom w:val="none" w:sz="0" w:space="0" w:color="auto"/>
        <w:right w:val="none" w:sz="0" w:space="0" w:color="auto"/>
      </w:divBdr>
    </w:div>
    <w:div w:id="1008289002">
      <w:bodyDiv w:val="1"/>
      <w:marLeft w:val="0"/>
      <w:marRight w:val="0"/>
      <w:marTop w:val="0"/>
      <w:marBottom w:val="0"/>
      <w:divBdr>
        <w:top w:val="none" w:sz="0" w:space="0" w:color="auto"/>
        <w:left w:val="none" w:sz="0" w:space="0" w:color="auto"/>
        <w:bottom w:val="none" w:sz="0" w:space="0" w:color="auto"/>
        <w:right w:val="none" w:sz="0" w:space="0" w:color="auto"/>
      </w:divBdr>
    </w:div>
    <w:div w:id="1010520624">
      <w:bodyDiv w:val="1"/>
      <w:marLeft w:val="0"/>
      <w:marRight w:val="0"/>
      <w:marTop w:val="0"/>
      <w:marBottom w:val="0"/>
      <w:divBdr>
        <w:top w:val="none" w:sz="0" w:space="0" w:color="auto"/>
        <w:left w:val="none" w:sz="0" w:space="0" w:color="auto"/>
        <w:bottom w:val="none" w:sz="0" w:space="0" w:color="auto"/>
        <w:right w:val="none" w:sz="0" w:space="0" w:color="auto"/>
      </w:divBdr>
    </w:div>
    <w:div w:id="1011298019">
      <w:bodyDiv w:val="1"/>
      <w:marLeft w:val="0"/>
      <w:marRight w:val="0"/>
      <w:marTop w:val="0"/>
      <w:marBottom w:val="0"/>
      <w:divBdr>
        <w:top w:val="none" w:sz="0" w:space="0" w:color="auto"/>
        <w:left w:val="none" w:sz="0" w:space="0" w:color="auto"/>
        <w:bottom w:val="none" w:sz="0" w:space="0" w:color="auto"/>
        <w:right w:val="none" w:sz="0" w:space="0" w:color="auto"/>
      </w:divBdr>
    </w:div>
    <w:div w:id="1011302665">
      <w:bodyDiv w:val="1"/>
      <w:marLeft w:val="0"/>
      <w:marRight w:val="0"/>
      <w:marTop w:val="0"/>
      <w:marBottom w:val="0"/>
      <w:divBdr>
        <w:top w:val="none" w:sz="0" w:space="0" w:color="auto"/>
        <w:left w:val="none" w:sz="0" w:space="0" w:color="auto"/>
        <w:bottom w:val="none" w:sz="0" w:space="0" w:color="auto"/>
        <w:right w:val="none" w:sz="0" w:space="0" w:color="auto"/>
      </w:divBdr>
    </w:div>
    <w:div w:id="1016423747">
      <w:bodyDiv w:val="1"/>
      <w:marLeft w:val="0"/>
      <w:marRight w:val="0"/>
      <w:marTop w:val="0"/>
      <w:marBottom w:val="0"/>
      <w:divBdr>
        <w:top w:val="none" w:sz="0" w:space="0" w:color="auto"/>
        <w:left w:val="none" w:sz="0" w:space="0" w:color="auto"/>
        <w:bottom w:val="none" w:sz="0" w:space="0" w:color="auto"/>
        <w:right w:val="none" w:sz="0" w:space="0" w:color="auto"/>
      </w:divBdr>
    </w:div>
    <w:div w:id="1022362155">
      <w:bodyDiv w:val="1"/>
      <w:marLeft w:val="0"/>
      <w:marRight w:val="0"/>
      <w:marTop w:val="0"/>
      <w:marBottom w:val="0"/>
      <w:divBdr>
        <w:top w:val="none" w:sz="0" w:space="0" w:color="auto"/>
        <w:left w:val="none" w:sz="0" w:space="0" w:color="auto"/>
        <w:bottom w:val="none" w:sz="0" w:space="0" w:color="auto"/>
        <w:right w:val="none" w:sz="0" w:space="0" w:color="auto"/>
      </w:divBdr>
    </w:div>
    <w:div w:id="1025786793">
      <w:bodyDiv w:val="1"/>
      <w:marLeft w:val="0"/>
      <w:marRight w:val="0"/>
      <w:marTop w:val="0"/>
      <w:marBottom w:val="0"/>
      <w:divBdr>
        <w:top w:val="none" w:sz="0" w:space="0" w:color="auto"/>
        <w:left w:val="none" w:sz="0" w:space="0" w:color="auto"/>
        <w:bottom w:val="none" w:sz="0" w:space="0" w:color="auto"/>
        <w:right w:val="none" w:sz="0" w:space="0" w:color="auto"/>
      </w:divBdr>
    </w:div>
    <w:div w:id="1026440886">
      <w:bodyDiv w:val="1"/>
      <w:marLeft w:val="0"/>
      <w:marRight w:val="0"/>
      <w:marTop w:val="0"/>
      <w:marBottom w:val="0"/>
      <w:divBdr>
        <w:top w:val="none" w:sz="0" w:space="0" w:color="auto"/>
        <w:left w:val="none" w:sz="0" w:space="0" w:color="auto"/>
        <w:bottom w:val="none" w:sz="0" w:space="0" w:color="auto"/>
        <w:right w:val="none" w:sz="0" w:space="0" w:color="auto"/>
      </w:divBdr>
    </w:div>
    <w:div w:id="1033504782">
      <w:bodyDiv w:val="1"/>
      <w:marLeft w:val="0"/>
      <w:marRight w:val="0"/>
      <w:marTop w:val="0"/>
      <w:marBottom w:val="0"/>
      <w:divBdr>
        <w:top w:val="none" w:sz="0" w:space="0" w:color="auto"/>
        <w:left w:val="none" w:sz="0" w:space="0" w:color="auto"/>
        <w:bottom w:val="none" w:sz="0" w:space="0" w:color="auto"/>
        <w:right w:val="none" w:sz="0" w:space="0" w:color="auto"/>
      </w:divBdr>
    </w:div>
    <w:div w:id="1033925061">
      <w:bodyDiv w:val="1"/>
      <w:marLeft w:val="0"/>
      <w:marRight w:val="0"/>
      <w:marTop w:val="0"/>
      <w:marBottom w:val="0"/>
      <w:divBdr>
        <w:top w:val="none" w:sz="0" w:space="0" w:color="auto"/>
        <w:left w:val="none" w:sz="0" w:space="0" w:color="auto"/>
        <w:bottom w:val="none" w:sz="0" w:space="0" w:color="auto"/>
        <w:right w:val="none" w:sz="0" w:space="0" w:color="auto"/>
      </w:divBdr>
    </w:div>
    <w:div w:id="1035349192">
      <w:bodyDiv w:val="1"/>
      <w:marLeft w:val="0"/>
      <w:marRight w:val="0"/>
      <w:marTop w:val="0"/>
      <w:marBottom w:val="0"/>
      <w:divBdr>
        <w:top w:val="none" w:sz="0" w:space="0" w:color="auto"/>
        <w:left w:val="none" w:sz="0" w:space="0" w:color="auto"/>
        <w:bottom w:val="none" w:sz="0" w:space="0" w:color="auto"/>
        <w:right w:val="none" w:sz="0" w:space="0" w:color="auto"/>
      </w:divBdr>
    </w:div>
    <w:div w:id="1051616581">
      <w:bodyDiv w:val="1"/>
      <w:marLeft w:val="0"/>
      <w:marRight w:val="0"/>
      <w:marTop w:val="0"/>
      <w:marBottom w:val="0"/>
      <w:divBdr>
        <w:top w:val="none" w:sz="0" w:space="0" w:color="auto"/>
        <w:left w:val="none" w:sz="0" w:space="0" w:color="auto"/>
        <w:bottom w:val="none" w:sz="0" w:space="0" w:color="auto"/>
        <w:right w:val="none" w:sz="0" w:space="0" w:color="auto"/>
      </w:divBdr>
    </w:div>
    <w:div w:id="1055273030">
      <w:bodyDiv w:val="1"/>
      <w:marLeft w:val="0"/>
      <w:marRight w:val="0"/>
      <w:marTop w:val="0"/>
      <w:marBottom w:val="0"/>
      <w:divBdr>
        <w:top w:val="none" w:sz="0" w:space="0" w:color="auto"/>
        <w:left w:val="none" w:sz="0" w:space="0" w:color="auto"/>
        <w:bottom w:val="none" w:sz="0" w:space="0" w:color="auto"/>
        <w:right w:val="none" w:sz="0" w:space="0" w:color="auto"/>
      </w:divBdr>
    </w:div>
    <w:div w:id="1062679066">
      <w:bodyDiv w:val="1"/>
      <w:marLeft w:val="0"/>
      <w:marRight w:val="0"/>
      <w:marTop w:val="0"/>
      <w:marBottom w:val="0"/>
      <w:divBdr>
        <w:top w:val="none" w:sz="0" w:space="0" w:color="auto"/>
        <w:left w:val="none" w:sz="0" w:space="0" w:color="auto"/>
        <w:bottom w:val="none" w:sz="0" w:space="0" w:color="auto"/>
        <w:right w:val="none" w:sz="0" w:space="0" w:color="auto"/>
      </w:divBdr>
    </w:div>
    <w:div w:id="1065447869">
      <w:bodyDiv w:val="1"/>
      <w:marLeft w:val="0"/>
      <w:marRight w:val="0"/>
      <w:marTop w:val="0"/>
      <w:marBottom w:val="0"/>
      <w:divBdr>
        <w:top w:val="none" w:sz="0" w:space="0" w:color="auto"/>
        <w:left w:val="none" w:sz="0" w:space="0" w:color="auto"/>
        <w:bottom w:val="none" w:sz="0" w:space="0" w:color="auto"/>
        <w:right w:val="none" w:sz="0" w:space="0" w:color="auto"/>
      </w:divBdr>
    </w:div>
    <w:div w:id="1070808108">
      <w:bodyDiv w:val="1"/>
      <w:marLeft w:val="0"/>
      <w:marRight w:val="0"/>
      <w:marTop w:val="0"/>
      <w:marBottom w:val="0"/>
      <w:divBdr>
        <w:top w:val="none" w:sz="0" w:space="0" w:color="auto"/>
        <w:left w:val="none" w:sz="0" w:space="0" w:color="auto"/>
        <w:bottom w:val="none" w:sz="0" w:space="0" w:color="auto"/>
        <w:right w:val="none" w:sz="0" w:space="0" w:color="auto"/>
      </w:divBdr>
    </w:div>
    <w:div w:id="1076055270">
      <w:bodyDiv w:val="1"/>
      <w:marLeft w:val="0"/>
      <w:marRight w:val="0"/>
      <w:marTop w:val="0"/>
      <w:marBottom w:val="0"/>
      <w:divBdr>
        <w:top w:val="none" w:sz="0" w:space="0" w:color="auto"/>
        <w:left w:val="none" w:sz="0" w:space="0" w:color="auto"/>
        <w:bottom w:val="none" w:sz="0" w:space="0" w:color="auto"/>
        <w:right w:val="none" w:sz="0" w:space="0" w:color="auto"/>
      </w:divBdr>
    </w:div>
    <w:div w:id="1081483038">
      <w:bodyDiv w:val="1"/>
      <w:marLeft w:val="0"/>
      <w:marRight w:val="0"/>
      <w:marTop w:val="0"/>
      <w:marBottom w:val="0"/>
      <w:divBdr>
        <w:top w:val="none" w:sz="0" w:space="0" w:color="auto"/>
        <w:left w:val="none" w:sz="0" w:space="0" w:color="auto"/>
        <w:bottom w:val="none" w:sz="0" w:space="0" w:color="auto"/>
        <w:right w:val="none" w:sz="0" w:space="0" w:color="auto"/>
      </w:divBdr>
    </w:div>
    <w:div w:id="1087120768">
      <w:bodyDiv w:val="1"/>
      <w:marLeft w:val="0"/>
      <w:marRight w:val="0"/>
      <w:marTop w:val="0"/>
      <w:marBottom w:val="0"/>
      <w:divBdr>
        <w:top w:val="none" w:sz="0" w:space="0" w:color="auto"/>
        <w:left w:val="none" w:sz="0" w:space="0" w:color="auto"/>
        <w:bottom w:val="none" w:sz="0" w:space="0" w:color="auto"/>
        <w:right w:val="none" w:sz="0" w:space="0" w:color="auto"/>
      </w:divBdr>
    </w:div>
    <w:div w:id="1095859532">
      <w:bodyDiv w:val="1"/>
      <w:marLeft w:val="0"/>
      <w:marRight w:val="0"/>
      <w:marTop w:val="0"/>
      <w:marBottom w:val="0"/>
      <w:divBdr>
        <w:top w:val="none" w:sz="0" w:space="0" w:color="auto"/>
        <w:left w:val="none" w:sz="0" w:space="0" w:color="auto"/>
        <w:bottom w:val="none" w:sz="0" w:space="0" w:color="auto"/>
        <w:right w:val="none" w:sz="0" w:space="0" w:color="auto"/>
      </w:divBdr>
    </w:div>
    <w:div w:id="1096368544">
      <w:bodyDiv w:val="1"/>
      <w:marLeft w:val="0"/>
      <w:marRight w:val="0"/>
      <w:marTop w:val="0"/>
      <w:marBottom w:val="0"/>
      <w:divBdr>
        <w:top w:val="none" w:sz="0" w:space="0" w:color="auto"/>
        <w:left w:val="none" w:sz="0" w:space="0" w:color="auto"/>
        <w:bottom w:val="none" w:sz="0" w:space="0" w:color="auto"/>
        <w:right w:val="none" w:sz="0" w:space="0" w:color="auto"/>
      </w:divBdr>
    </w:div>
    <w:div w:id="1096511379">
      <w:bodyDiv w:val="1"/>
      <w:marLeft w:val="0"/>
      <w:marRight w:val="0"/>
      <w:marTop w:val="0"/>
      <w:marBottom w:val="0"/>
      <w:divBdr>
        <w:top w:val="none" w:sz="0" w:space="0" w:color="auto"/>
        <w:left w:val="none" w:sz="0" w:space="0" w:color="auto"/>
        <w:bottom w:val="none" w:sz="0" w:space="0" w:color="auto"/>
        <w:right w:val="none" w:sz="0" w:space="0" w:color="auto"/>
      </w:divBdr>
    </w:div>
    <w:div w:id="1105073360">
      <w:bodyDiv w:val="1"/>
      <w:marLeft w:val="0"/>
      <w:marRight w:val="0"/>
      <w:marTop w:val="0"/>
      <w:marBottom w:val="0"/>
      <w:divBdr>
        <w:top w:val="none" w:sz="0" w:space="0" w:color="auto"/>
        <w:left w:val="none" w:sz="0" w:space="0" w:color="auto"/>
        <w:bottom w:val="none" w:sz="0" w:space="0" w:color="auto"/>
        <w:right w:val="none" w:sz="0" w:space="0" w:color="auto"/>
      </w:divBdr>
    </w:div>
    <w:div w:id="1108354278">
      <w:bodyDiv w:val="1"/>
      <w:marLeft w:val="0"/>
      <w:marRight w:val="0"/>
      <w:marTop w:val="0"/>
      <w:marBottom w:val="0"/>
      <w:divBdr>
        <w:top w:val="none" w:sz="0" w:space="0" w:color="auto"/>
        <w:left w:val="none" w:sz="0" w:space="0" w:color="auto"/>
        <w:bottom w:val="none" w:sz="0" w:space="0" w:color="auto"/>
        <w:right w:val="none" w:sz="0" w:space="0" w:color="auto"/>
      </w:divBdr>
    </w:div>
    <w:div w:id="1108431228">
      <w:bodyDiv w:val="1"/>
      <w:marLeft w:val="0"/>
      <w:marRight w:val="0"/>
      <w:marTop w:val="0"/>
      <w:marBottom w:val="0"/>
      <w:divBdr>
        <w:top w:val="none" w:sz="0" w:space="0" w:color="auto"/>
        <w:left w:val="none" w:sz="0" w:space="0" w:color="auto"/>
        <w:bottom w:val="none" w:sz="0" w:space="0" w:color="auto"/>
        <w:right w:val="none" w:sz="0" w:space="0" w:color="auto"/>
      </w:divBdr>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
    <w:div w:id="1117218900">
      <w:bodyDiv w:val="1"/>
      <w:marLeft w:val="0"/>
      <w:marRight w:val="0"/>
      <w:marTop w:val="0"/>
      <w:marBottom w:val="0"/>
      <w:divBdr>
        <w:top w:val="none" w:sz="0" w:space="0" w:color="auto"/>
        <w:left w:val="none" w:sz="0" w:space="0" w:color="auto"/>
        <w:bottom w:val="none" w:sz="0" w:space="0" w:color="auto"/>
        <w:right w:val="none" w:sz="0" w:space="0" w:color="auto"/>
      </w:divBdr>
    </w:div>
    <w:div w:id="1117945235">
      <w:bodyDiv w:val="1"/>
      <w:marLeft w:val="0"/>
      <w:marRight w:val="0"/>
      <w:marTop w:val="0"/>
      <w:marBottom w:val="0"/>
      <w:divBdr>
        <w:top w:val="none" w:sz="0" w:space="0" w:color="auto"/>
        <w:left w:val="none" w:sz="0" w:space="0" w:color="auto"/>
        <w:bottom w:val="none" w:sz="0" w:space="0" w:color="auto"/>
        <w:right w:val="none" w:sz="0" w:space="0" w:color="auto"/>
      </w:divBdr>
    </w:div>
    <w:div w:id="1122305076">
      <w:bodyDiv w:val="1"/>
      <w:marLeft w:val="0"/>
      <w:marRight w:val="0"/>
      <w:marTop w:val="0"/>
      <w:marBottom w:val="0"/>
      <w:divBdr>
        <w:top w:val="none" w:sz="0" w:space="0" w:color="auto"/>
        <w:left w:val="none" w:sz="0" w:space="0" w:color="auto"/>
        <w:bottom w:val="none" w:sz="0" w:space="0" w:color="auto"/>
        <w:right w:val="none" w:sz="0" w:space="0" w:color="auto"/>
      </w:divBdr>
    </w:div>
    <w:div w:id="1127970778">
      <w:bodyDiv w:val="1"/>
      <w:marLeft w:val="0"/>
      <w:marRight w:val="0"/>
      <w:marTop w:val="0"/>
      <w:marBottom w:val="0"/>
      <w:divBdr>
        <w:top w:val="none" w:sz="0" w:space="0" w:color="auto"/>
        <w:left w:val="none" w:sz="0" w:space="0" w:color="auto"/>
        <w:bottom w:val="none" w:sz="0" w:space="0" w:color="auto"/>
        <w:right w:val="none" w:sz="0" w:space="0" w:color="auto"/>
      </w:divBdr>
    </w:div>
    <w:div w:id="1139348141">
      <w:bodyDiv w:val="1"/>
      <w:marLeft w:val="0"/>
      <w:marRight w:val="0"/>
      <w:marTop w:val="0"/>
      <w:marBottom w:val="0"/>
      <w:divBdr>
        <w:top w:val="none" w:sz="0" w:space="0" w:color="auto"/>
        <w:left w:val="none" w:sz="0" w:space="0" w:color="auto"/>
        <w:bottom w:val="none" w:sz="0" w:space="0" w:color="auto"/>
        <w:right w:val="none" w:sz="0" w:space="0" w:color="auto"/>
      </w:divBdr>
    </w:div>
    <w:div w:id="1142773664">
      <w:bodyDiv w:val="1"/>
      <w:marLeft w:val="0"/>
      <w:marRight w:val="0"/>
      <w:marTop w:val="0"/>
      <w:marBottom w:val="0"/>
      <w:divBdr>
        <w:top w:val="none" w:sz="0" w:space="0" w:color="auto"/>
        <w:left w:val="none" w:sz="0" w:space="0" w:color="auto"/>
        <w:bottom w:val="none" w:sz="0" w:space="0" w:color="auto"/>
        <w:right w:val="none" w:sz="0" w:space="0" w:color="auto"/>
      </w:divBdr>
    </w:div>
    <w:div w:id="1150707375">
      <w:bodyDiv w:val="1"/>
      <w:marLeft w:val="0"/>
      <w:marRight w:val="0"/>
      <w:marTop w:val="0"/>
      <w:marBottom w:val="0"/>
      <w:divBdr>
        <w:top w:val="none" w:sz="0" w:space="0" w:color="auto"/>
        <w:left w:val="none" w:sz="0" w:space="0" w:color="auto"/>
        <w:bottom w:val="none" w:sz="0" w:space="0" w:color="auto"/>
        <w:right w:val="none" w:sz="0" w:space="0" w:color="auto"/>
      </w:divBdr>
    </w:div>
    <w:div w:id="1153450941">
      <w:bodyDiv w:val="1"/>
      <w:marLeft w:val="0"/>
      <w:marRight w:val="0"/>
      <w:marTop w:val="0"/>
      <w:marBottom w:val="0"/>
      <w:divBdr>
        <w:top w:val="none" w:sz="0" w:space="0" w:color="auto"/>
        <w:left w:val="none" w:sz="0" w:space="0" w:color="auto"/>
        <w:bottom w:val="none" w:sz="0" w:space="0" w:color="auto"/>
        <w:right w:val="none" w:sz="0" w:space="0" w:color="auto"/>
      </w:divBdr>
    </w:div>
    <w:div w:id="1155948730">
      <w:bodyDiv w:val="1"/>
      <w:marLeft w:val="0"/>
      <w:marRight w:val="0"/>
      <w:marTop w:val="0"/>
      <w:marBottom w:val="0"/>
      <w:divBdr>
        <w:top w:val="none" w:sz="0" w:space="0" w:color="auto"/>
        <w:left w:val="none" w:sz="0" w:space="0" w:color="auto"/>
        <w:bottom w:val="none" w:sz="0" w:space="0" w:color="auto"/>
        <w:right w:val="none" w:sz="0" w:space="0" w:color="auto"/>
      </w:divBdr>
    </w:div>
    <w:div w:id="1160852391">
      <w:bodyDiv w:val="1"/>
      <w:marLeft w:val="0"/>
      <w:marRight w:val="0"/>
      <w:marTop w:val="0"/>
      <w:marBottom w:val="0"/>
      <w:divBdr>
        <w:top w:val="none" w:sz="0" w:space="0" w:color="auto"/>
        <w:left w:val="none" w:sz="0" w:space="0" w:color="auto"/>
        <w:bottom w:val="none" w:sz="0" w:space="0" w:color="auto"/>
        <w:right w:val="none" w:sz="0" w:space="0" w:color="auto"/>
      </w:divBdr>
    </w:div>
    <w:div w:id="1161461048">
      <w:bodyDiv w:val="1"/>
      <w:marLeft w:val="0"/>
      <w:marRight w:val="0"/>
      <w:marTop w:val="0"/>
      <w:marBottom w:val="0"/>
      <w:divBdr>
        <w:top w:val="none" w:sz="0" w:space="0" w:color="auto"/>
        <w:left w:val="none" w:sz="0" w:space="0" w:color="auto"/>
        <w:bottom w:val="none" w:sz="0" w:space="0" w:color="auto"/>
        <w:right w:val="none" w:sz="0" w:space="0" w:color="auto"/>
      </w:divBdr>
    </w:div>
    <w:div w:id="1166439296">
      <w:bodyDiv w:val="1"/>
      <w:marLeft w:val="0"/>
      <w:marRight w:val="0"/>
      <w:marTop w:val="0"/>
      <w:marBottom w:val="0"/>
      <w:divBdr>
        <w:top w:val="none" w:sz="0" w:space="0" w:color="auto"/>
        <w:left w:val="none" w:sz="0" w:space="0" w:color="auto"/>
        <w:bottom w:val="none" w:sz="0" w:space="0" w:color="auto"/>
        <w:right w:val="none" w:sz="0" w:space="0" w:color="auto"/>
      </w:divBdr>
    </w:div>
    <w:div w:id="1167751557">
      <w:bodyDiv w:val="1"/>
      <w:marLeft w:val="0"/>
      <w:marRight w:val="0"/>
      <w:marTop w:val="0"/>
      <w:marBottom w:val="0"/>
      <w:divBdr>
        <w:top w:val="none" w:sz="0" w:space="0" w:color="auto"/>
        <w:left w:val="none" w:sz="0" w:space="0" w:color="auto"/>
        <w:bottom w:val="none" w:sz="0" w:space="0" w:color="auto"/>
        <w:right w:val="none" w:sz="0" w:space="0" w:color="auto"/>
      </w:divBdr>
    </w:div>
    <w:div w:id="1178037546">
      <w:bodyDiv w:val="1"/>
      <w:marLeft w:val="0"/>
      <w:marRight w:val="0"/>
      <w:marTop w:val="0"/>
      <w:marBottom w:val="0"/>
      <w:divBdr>
        <w:top w:val="none" w:sz="0" w:space="0" w:color="auto"/>
        <w:left w:val="none" w:sz="0" w:space="0" w:color="auto"/>
        <w:bottom w:val="none" w:sz="0" w:space="0" w:color="auto"/>
        <w:right w:val="none" w:sz="0" w:space="0" w:color="auto"/>
      </w:divBdr>
    </w:div>
    <w:div w:id="1178808580">
      <w:bodyDiv w:val="1"/>
      <w:marLeft w:val="0"/>
      <w:marRight w:val="0"/>
      <w:marTop w:val="0"/>
      <w:marBottom w:val="0"/>
      <w:divBdr>
        <w:top w:val="none" w:sz="0" w:space="0" w:color="auto"/>
        <w:left w:val="none" w:sz="0" w:space="0" w:color="auto"/>
        <w:bottom w:val="none" w:sz="0" w:space="0" w:color="auto"/>
        <w:right w:val="none" w:sz="0" w:space="0" w:color="auto"/>
      </w:divBdr>
    </w:div>
    <w:div w:id="1179127262">
      <w:bodyDiv w:val="1"/>
      <w:marLeft w:val="0"/>
      <w:marRight w:val="0"/>
      <w:marTop w:val="0"/>
      <w:marBottom w:val="0"/>
      <w:divBdr>
        <w:top w:val="none" w:sz="0" w:space="0" w:color="auto"/>
        <w:left w:val="none" w:sz="0" w:space="0" w:color="auto"/>
        <w:bottom w:val="none" w:sz="0" w:space="0" w:color="auto"/>
        <w:right w:val="none" w:sz="0" w:space="0" w:color="auto"/>
      </w:divBdr>
    </w:div>
    <w:div w:id="1184978018">
      <w:bodyDiv w:val="1"/>
      <w:marLeft w:val="0"/>
      <w:marRight w:val="0"/>
      <w:marTop w:val="0"/>
      <w:marBottom w:val="0"/>
      <w:divBdr>
        <w:top w:val="none" w:sz="0" w:space="0" w:color="auto"/>
        <w:left w:val="none" w:sz="0" w:space="0" w:color="auto"/>
        <w:bottom w:val="none" w:sz="0" w:space="0" w:color="auto"/>
        <w:right w:val="none" w:sz="0" w:space="0" w:color="auto"/>
      </w:divBdr>
    </w:div>
    <w:div w:id="1185753051">
      <w:bodyDiv w:val="1"/>
      <w:marLeft w:val="0"/>
      <w:marRight w:val="0"/>
      <w:marTop w:val="0"/>
      <w:marBottom w:val="0"/>
      <w:divBdr>
        <w:top w:val="none" w:sz="0" w:space="0" w:color="auto"/>
        <w:left w:val="none" w:sz="0" w:space="0" w:color="auto"/>
        <w:bottom w:val="none" w:sz="0" w:space="0" w:color="auto"/>
        <w:right w:val="none" w:sz="0" w:space="0" w:color="auto"/>
      </w:divBdr>
    </w:div>
    <w:div w:id="1188179800">
      <w:bodyDiv w:val="1"/>
      <w:marLeft w:val="0"/>
      <w:marRight w:val="0"/>
      <w:marTop w:val="0"/>
      <w:marBottom w:val="0"/>
      <w:divBdr>
        <w:top w:val="none" w:sz="0" w:space="0" w:color="auto"/>
        <w:left w:val="none" w:sz="0" w:space="0" w:color="auto"/>
        <w:bottom w:val="none" w:sz="0" w:space="0" w:color="auto"/>
        <w:right w:val="none" w:sz="0" w:space="0" w:color="auto"/>
      </w:divBdr>
    </w:div>
    <w:div w:id="1190609680">
      <w:bodyDiv w:val="1"/>
      <w:marLeft w:val="0"/>
      <w:marRight w:val="0"/>
      <w:marTop w:val="0"/>
      <w:marBottom w:val="0"/>
      <w:divBdr>
        <w:top w:val="none" w:sz="0" w:space="0" w:color="auto"/>
        <w:left w:val="none" w:sz="0" w:space="0" w:color="auto"/>
        <w:bottom w:val="none" w:sz="0" w:space="0" w:color="auto"/>
        <w:right w:val="none" w:sz="0" w:space="0" w:color="auto"/>
      </w:divBdr>
    </w:div>
    <w:div w:id="1193809363">
      <w:bodyDiv w:val="1"/>
      <w:marLeft w:val="0"/>
      <w:marRight w:val="0"/>
      <w:marTop w:val="0"/>
      <w:marBottom w:val="0"/>
      <w:divBdr>
        <w:top w:val="none" w:sz="0" w:space="0" w:color="auto"/>
        <w:left w:val="none" w:sz="0" w:space="0" w:color="auto"/>
        <w:bottom w:val="none" w:sz="0" w:space="0" w:color="auto"/>
        <w:right w:val="none" w:sz="0" w:space="0" w:color="auto"/>
      </w:divBdr>
    </w:div>
    <w:div w:id="1207596533">
      <w:bodyDiv w:val="1"/>
      <w:marLeft w:val="0"/>
      <w:marRight w:val="0"/>
      <w:marTop w:val="0"/>
      <w:marBottom w:val="0"/>
      <w:divBdr>
        <w:top w:val="none" w:sz="0" w:space="0" w:color="auto"/>
        <w:left w:val="none" w:sz="0" w:space="0" w:color="auto"/>
        <w:bottom w:val="none" w:sz="0" w:space="0" w:color="auto"/>
        <w:right w:val="none" w:sz="0" w:space="0" w:color="auto"/>
      </w:divBdr>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2265">
      <w:bodyDiv w:val="1"/>
      <w:marLeft w:val="0"/>
      <w:marRight w:val="0"/>
      <w:marTop w:val="0"/>
      <w:marBottom w:val="0"/>
      <w:divBdr>
        <w:top w:val="none" w:sz="0" w:space="0" w:color="auto"/>
        <w:left w:val="none" w:sz="0" w:space="0" w:color="auto"/>
        <w:bottom w:val="none" w:sz="0" w:space="0" w:color="auto"/>
        <w:right w:val="none" w:sz="0" w:space="0" w:color="auto"/>
      </w:divBdr>
    </w:div>
    <w:div w:id="1220937253">
      <w:bodyDiv w:val="1"/>
      <w:marLeft w:val="0"/>
      <w:marRight w:val="0"/>
      <w:marTop w:val="0"/>
      <w:marBottom w:val="0"/>
      <w:divBdr>
        <w:top w:val="none" w:sz="0" w:space="0" w:color="auto"/>
        <w:left w:val="none" w:sz="0" w:space="0" w:color="auto"/>
        <w:bottom w:val="none" w:sz="0" w:space="0" w:color="auto"/>
        <w:right w:val="none" w:sz="0" w:space="0" w:color="auto"/>
      </w:divBdr>
    </w:div>
    <w:div w:id="1222015783">
      <w:bodyDiv w:val="1"/>
      <w:marLeft w:val="0"/>
      <w:marRight w:val="0"/>
      <w:marTop w:val="0"/>
      <w:marBottom w:val="0"/>
      <w:divBdr>
        <w:top w:val="none" w:sz="0" w:space="0" w:color="auto"/>
        <w:left w:val="none" w:sz="0" w:space="0" w:color="auto"/>
        <w:bottom w:val="none" w:sz="0" w:space="0" w:color="auto"/>
        <w:right w:val="none" w:sz="0" w:space="0" w:color="auto"/>
      </w:divBdr>
    </w:div>
    <w:div w:id="1223372663">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30188924">
      <w:bodyDiv w:val="1"/>
      <w:marLeft w:val="0"/>
      <w:marRight w:val="0"/>
      <w:marTop w:val="0"/>
      <w:marBottom w:val="0"/>
      <w:divBdr>
        <w:top w:val="none" w:sz="0" w:space="0" w:color="auto"/>
        <w:left w:val="none" w:sz="0" w:space="0" w:color="auto"/>
        <w:bottom w:val="none" w:sz="0" w:space="0" w:color="auto"/>
        <w:right w:val="none" w:sz="0" w:space="0" w:color="auto"/>
      </w:divBdr>
    </w:div>
    <w:div w:id="1230767482">
      <w:bodyDiv w:val="1"/>
      <w:marLeft w:val="0"/>
      <w:marRight w:val="0"/>
      <w:marTop w:val="0"/>
      <w:marBottom w:val="0"/>
      <w:divBdr>
        <w:top w:val="none" w:sz="0" w:space="0" w:color="auto"/>
        <w:left w:val="none" w:sz="0" w:space="0" w:color="auto"/>
        <w:bottom w:val="none" w:sz="0" w:space="0" w:color="auto"/>
        <w:right w:val="none" w:sz="0" w:space="0" w:color="auto"/>
      </w:divBdr>
    </w:div>
    <w:div w:id="1232616086">
      <w:bodyDiv w:val="1"/>
      <w:marLeft w:val="0"/>
      <w:marRight w:val="0"/>
      <w:marTop w:val="0"/>
      <w:marBottom w:val="0"/>
      <w:divBdr>
        <w:top w:val="none" w:sz="0" w:space="0" w:color="auto"/>
        <w:left w:val="none" w:sz="0" w:space="0" w:color="auto"/>
        <w:bottom w:val="none" w:sz="0" w:space="0" w:color="auto"/>
        <w:right w:val="none" w:sz="0" w:space="0" w:color="auto"/>
      </w:divBdr>
    </w:div>
    <w:div w:id="1236819874">
      <w:bodyDiv w:val="1"/>
      <w:marLeft w:val="0"/>
      <w:marRight w:val="0"/>
      <w:marTop w:val="0"/>
      <w:marBottom w:val="0"/>
      <w:divBdr>
        <w:top w:val="none" w:sz="0" w:space="0" w:color="auto"/>
        <w:left w:val="none" w:sz="0" w:space="0" w:color="auto"/>
        <w:bottom w:val="none" w:sz="0" w:space="0" w:color="auto"/>
        <w:right w:val="none" w:sz="0" w:space="0" w:color="auto"/>
      </w:divBdr>
    </w:div>
    <w:div w:id="1243679635">
      <w:bodyDiv w:val="1"/>
      <w:marLeft w:val="0"/>
      <w:marRight w:val="0"/>
      <w:marTop w:val="0"/>
      <w:marBottom w:val="0"/>
      <w:divBdr>
        <w:top w:val="none" w:sz="0" w:space="0" w:color="auto"/>
        <w:left w:val="none" w:sz="0" w:space="0" w:color="auto"/>
        <w:bottom w:val="none" w:sz="0" w:space="0" w:color="auto"/>
        <w:right w:val="none" w:sz="0" w:space="0" w:color="auto"/>
      </w:divBdr>
    </w:div>
    <w:div w:id="1245994812">
      <w:bodyDiv w:val="1"/>
      <w:marLeft w:val="0"/>
      <w:marRight w:val="0"/>
      <w:marTop w:val="0"/>
      <w:marBottom w:val="0"/>
      <w:divBdr>
        <w:top w:val="none" w:sz="0" w:space="0" w:color="auto"/>
        <w:left w:val="none" w:sz="0" w:space="0" w:color="auto"/>
        <w:bottom w:val="none" w:sz="0" w:space="0" w:color="auto"/>
        <w:right w:val="none" w:sz="0" w:space="0" w:color="auto"/>
      </w:divBdr>
    </w:div>
    <w:div w:id="1252156972">
      <w:bodyDiv w:val="1"/>
      <w:marLeft w:val="0"/>
      <w:marRight w:val="0"/>
      <w:marTop w:val="0"/>
      <w:marBottom w:val="0"/>
      <w:divBdr>
        <w:top w:val="none" w:sz="0" w:space="0" w:color="auto"/>
        <w:left w:val="none" w:sz="0" w:space="0" w:color="auto"/>
        <w:bottom w:val="none" w:sz="0" w:space="0" w:color="auto"/>
        <w:right w:val="none" w:sz="0" w:space="0" w:color="auto"/>
      </w:divBdr>
    </w:div>
    <w:div w:id="1252545552">
      <w:bodyDiv w:val="1"/>
      <w:marLeft w:val="0"/>
      <w:marRight w:val="0"/>
      <w:marTop w:val="0"/>
      <w:marBottom w:val="0"/>
      <w:divBdr>
        <w:top w:val="none" w:sz="0" w:space="0" w:color="auto"/>
        <w:left w:val="none" w:sz="0" w:space="0" w:color="auto"/>
        <w:bottom w:val="none" w:sz="0" w:space="0" w:color="auto"/>
        <w:right w:val="none" w:sz="0" w:space="0" w:color="auto"/>
      </w:divBdr>
    </w:div>
    <w:div w:id="1254362212">
      <w:bodyDiv w:val="1"/>
      <w:marLeft w:val="0"/>
      <w:marRight w:val="0"/>
      <w:marTop w:val="0"/>
      <w:marBottom w:val="0"/>
      <w:divBdr>
        <w:top w:val="none" w:sz="0" w:space="0" w:color="auto"/>
        <w:left w:val="none" w:sz="0" w:space="0" w:color="auto"/>
        <w:bottom w:val="none" w:sz="0" w:space="0" w:color="auto"/>
        <w:right w:val="none" w:sz="0" w:space="0" w:color="auto"/>
      </w:divBdr>
    </w:div>
    <w:div w:id="1258059906">
      <w:bodyDiv w:val="1"/>
      <w:marLeft w:val="0"/>
      <w:marRight w:val="0"/>
      <w:marTop w:val="0"/>
      <w:marBottom w:val="0"/>
      <w:divBdr>
        <w:top w:val="none" w:sz="0" w:space="0" w:color="auto"/>
        <w:left w:val="none" w:sz="0" w:space="0" w:color="auto"/>
        <w:bottom w:val="none" w:sz="0" w:space="0" w:color="auto"/>
        <w:right w:val="none" w:sz="0" w:space="0" w:color="auto"/>
      </w:divBdr>
    </w:div>
    <w:div w:id="1272005308">
      <w:bodyDiv w:val="1"/>
      <w:marLeft w:val="0"/>
      <w:marRight w:val="0"/>
      <w:marTop w:val="0"/>
      <w:marBottom w:val="0"/>
      <w:divBdr>
        <w:top w:val="none" w:sz="0" w:space="0" w:color="auto"/>
        <w:left w:val="none" w:sz="0" w:space="0" w:color="auto"/>
        <w:bottom w:val="none" w:sz="0" w:space="0" w:color="auto"/>
        <w:right w:val="none" w:sz="0" w:space="0" w:color="auto"/>
      </w:divBdr>
    </w:div>
    <w:div w:id="1274092282">
      <w:bodyDiv w:val="1"/>
      <w:marLeft w:val="0"/>
      <w:marRight w:val="0"/>
      <w:marTop w:val="0"/>
      <w:marBottom w:val="0"/>
      <w:divBdr>
        <w:top w:val="none" w:sz="0" w:space="0" w:color="auto"/>
        <w:left w:val="none" w:sz="0" w:space="0" w:color="auto"/>
        <w:bottom w:val="none" w:sz="0" w:space="0" w:color="auto"/>
        <w:right w:val="none" w:sz="0" w:space="0" w:color="auto"/>
      </w:divBdr>
    </w:div>
    <w:div w:id="1275361167">
      <w:bodyDiv w:val="1"/>
      <w:marLeft w:val="0"/>
      <w:marRight w:val="0"/>
      <w:marTop w:val="0"/>
      <w:marBottom w:val="0"/>
      <w:divBdr>
        <w:top w:val="none" w:sz="0" w:space="0" w:color="auto"/>
        <w:left w:val="none" w:sz="0" w:space="0" w:color="auto"/>
        <w:bottom w:val="none" w:sz="0" w:space="0" w:color="auto"/>
        <w:right w:val="none" w:sz="0" w:space="0" w:color="auto"/>
      </w:divBdr>
    </w:div>
    <w:div w:id="1275593566">
      <w:bodyDiv w:val="1"/>
      <w:marLeft w:val="0"/>
      <w:marRight w:val="0"/>
      <w:marTop w:val="0"/>
      <w:marBottom w:val="0"/>
      <w:divBdr>
        <w:top w:val="none" w:sz="0" w:space="0" w:color="auto"/>
        <w:left w:val="none" w:sz="0" w:space="0" w:color="auto"/>
        <w:bottom w:val="none" w:sz="0" w:space="0" w:color="auto"/>
        <w:right w:val="none" w:sz="0" w:space="0" w:color="auto"/>
      </w:divBdr>
    </w:div>
    <w:div w:id="1276525711">
      <w:bodyDiv w:val="1"/>
      <w:marLeft w:val="0"/>
      <w:marRight w:val="0"/>
      <w:marTop w:val="0"/>
      <w:marBottom w:val="0"/>
      <w:divBdr>
        <w:top w:val="none" w:sz="0" w:space="0" w:color="auto"/>
        <w:left w:val="none" w:sz="0" w:space="0" w:color="auto"/>
        <w:bottom w:val="none" w:sz="0" w:space="0" w:color="auto"/>
        <w:right w:val="none" w:sz="0" w:space="0" w:color="auto"/>
      </w:divBdr>
    </w:div>
    <w:div w:id="1277712072">
      <w:bodyDiv w:val="1"/>
      <w:marLeft w:val="0"/>
      <w:marRight w:val="0"/>
      <w:marTop w:val="0"/>
      <w:marBottom w:val="0"/>
      <w:divBdr>
        <w:top w:val="none" w:sz="0" w:space="0" w:color="auto"/>
        <w:left w:val="none" w:sz="0" w:space="0" w:color="auto"/>
        <w:bottom w:val="none" w:sz="0" w:space="0" w:color="auto"/>
        <w:right w:val="none" w:sz="0" w:space="0" w:color="auto"/>
      </w:divBdr>
    </w:div>
    <w:div w:id="1284461072">
      <w:bodyDiv w:val="1"/>
      <w:marLeft w:val="0"/>
      <w:marRight w:val="0"/>
      <w:marTop w:val="0"/>
      <w:marBottom w:val="0"/>
      <w:divBdr>
        <w:top w:val="none" w:sz="0" w:space="0" w:color="auto"/>
        <w:left w:val="none" w:sz="0" w:space="0" w:color="auto"/>
        <w:bottom w:val="none" w:sz="0" w:space="0" w:color="auto"/>
        <w:right w:val="none" w:sz="0" w:space="0" w:color="auto"/>
      </w:divBdr>
    </w:div>
    <w:div w:id="1285892866">
      <w:bodyDiv w:val="1"/>
      <w:marLeft w:val="0"/>
      <w:marRight w:val="0"/>
      <w:marTop w:val="0"/>
      <w:marBottom w:val="0"/>
      <w:divBdr>
        <w:top w:val="none" w:sz="0" w:space="0" w:color="auto"/>
        <w:left w:val="none" w:sz="0" w:space="0" w:color="auto"/>
        <w:bottom w:val="none" w:sz="0" w:space="0" w:color="auto"/>
        <w:right w:val="none" w:sz="0" w:space="0" w:color="auto"/>
      </w:divBdr>
    </w:div>
    <w:div w:id="1289163737">
      <w:bodyDiv w:val="1"/>
      <w:marLeft w:val="0"/>
      <w:marRight w:val="0"/>
      <w:marTop w:val="0"/>
      <w:marBottom w:val="0"/>
      <w:divBdr>
        <w:top w:val="none" w:sz="0" w:space="0" w:color="auto"/>
        <w:left w:val="none" w:sz="0" w:space="0" w:color="auto"/>
        <w:bottom w:val="none" w:sz="0" w:space="0" w:color="auto"/>
        <w:right w:val="none" w:sz="0" w:space="0" w:color="auto"/>
      </w:divBdr>
    </w:div>
    <w:div w:id="1291086409">
      <w:bodyDiv w:val="1"/>
      <w:marLeft w:val="0"/>
      <w:marRight w:val="0"/>
      <w:marTop w:val="0"/>
      <w:marBottom w:val="0"/>
      <w:divBdr>
        <w:top w:val="none" w:sz="0" w:space="0" w:color="auto"/>
        <w:left w:val="none" w:sz="0" w:space="0" w:color="auto"/>
        <w:bottom w:val="none" w:sz="0" w:space="0" w:color="auto"/>
        <w:right w:val="none" w:sz="0" w:space="0" w:color="auto"/>
      </w:divBdr>
    </w:div>
    <w:div w:id="1303922644">
      <w:bodyDiv w:val="1"/>
      <w:marLeft w:val="0"/>
      <w:marRight w:val="0"/>
      <w:marTop w:val="0"/>
      <w:marBottom w:val="0"/>
      <w:divBdr>
        <w:top w:val="none" w:sz="0" w:space="0" w:color="auto"/>
        <w:left w:val="none" w:sz="0" w:space="0" w:color="auto"/>
        <w:bottom w:val="none" w:sz="0" w:space="0" w:color="auto"/>
        <w:right w:val="none" w:sz="0" w:space="0" w:color="auto"/>
      </w:divBdr>
    </w:div>
    <w:div w:id="1307970627">
      <w:bodyDiv w:val="1"/>
      <w:marLeft w:val="0"/>
      <w:marRight w:val="0"/>
      <w:marTop w:val="0"/>
      <w:marBottom w:val="0"/>
      <w:divBdr>
        <w:top w:val="none" w:sz="0" w:space="0" w:color="auto"/>
        <w:left w:val="none" w:sz="0" w:space="0" w:color="auto"/>
        <w:bottom w:val="none" w:sz="0" w:space="0" w:color="auto"/>
        <w:right w:val="none" w:sz="0" w:space="0" w:color="auto"/>
      </w:divBdr>
    </w:div>
    <w:div w:id="1314673994">
      <w:bodyDiv w:val="1"/>
      <w:marLeft w:val="0"/>
      <w:marRight w:val="0"/>
      <w:marTop w:val="0"/>
      <w:marBottom w:val="0"/>
      <w:divBdr>
        <w:top w:val="none" w:sz="0" w:space="0" w:color="auto"/>
        <w:left w:val="none" w:sz="0" w:space="0" w:color="auto"/>
        <w:bottom w:val="none" w:sz="0" w:space="0" w:color="auto"/>
        <w:right w:val="none" w:sz="0" w:space="0" w:color="auto"/>
      </w:divBdr>
    </w:div>
    <w:div w:id="1321695945">
      <w:bodyDiv w:val="1"/>
      <w:marLeft w:val="0"/>
      <w:marRight w:val="0"/>
      <w:marTop w:val="0"/>
      <w:marBottom w:val="0"/>
      <w:divBdr>
        <w:top w:val="none" w:sz="0" w:space="0" w:color="auto"/>
        <w:left w:val="none" w:sz="0" w:space="0" w:color="auto"/>
        <w:bottom w:val="none" w:sz="0" w:space="0" w:color="auto"/>
        <w:right w:val="none" w:sz="0" w:space="0" w:color="auto"/>
      </w:divBdr>
    </w:div>
    <w:div w:id="1327854785">
      <w:bodyDiv w:val="1"/>
      <w:marLeft w:val="0"/>
      <w:marRight w:val="0"/>
      <w:marTop w:val="0"/>
      <w:marBottom w:val="0"/>
      <w:divBdr>
        <w:top w:val="none" w:sz="0" w:space="0" w:color="auto"/>
        <w:left w:val="none" w:sz="0" w:space="0" w:color="auto"/>
        <w:bottom w:val="none" w:sz="0" w:space="0" w:color="auto"/>
        <w:right w:val="none" w:sz="0" w:space="0" w:color="auto"/>
      </w:divBdr>
    </w:div>
    <w:div w:id="1334071597">
      <w:bodyDiv w:val="1"/>
      <w:marLeft w:val="0"/>
      <w:marRight w:val="0"/>
      <w:marTop w:val="0"/>
      <w:marBottom w:val="0"/>
      <w:divBdr>
        <w:top w:val="none" w:sz="0" w:space="0" w:color="auto"/>
        <w:left w:val="none" w:sz="0" w:space="0" w:color="auto"/>
        <w:bottom w:val="none" w:sz="0" w:space="0" w:color="auto"/>
        <w:right w:val="none" w:sz="0" w:space="0" w:color="auto"/>
      </w:divBdr>
    </w:div>
    <w:div w:id="1335841534">
      <w:bodyDiv w:val="1"/>
      <w:marLeft w:val="0"/>
      <w:marRight w:val="0"/>
      <w:marTop w:val="0"/>
      <w:marBottom w:val="0"/>
      <w:divBdr>
        <w:top w:val="none" w:sz="0" w:space="0" w:color="auto"/>
        <w:left w:val="none" w:sz="0" w:space="0" w:color="auto"/>
        <w:bottom w:val="none" w:sz="0" w:space="0" w:color="auto"/>
        <w:right w:val="none" w:sz="0" w:space="0" w:color="auto"/>
      </w:divBdr>
    </w:div>
    <w:div w:id="1336104621">
      <w:bodyDiv w:val="1"/>
      <w:marLeft w:val="0"/>
      <w:marRight w:val="0"/>
      <w:marTop w:val="0"/>
      <w:marBottom w:val="0"/>
      <w:divBdr>
        <w:top w:val="none" w:sz="0" w:space="0" w:color="auto"/>
        <w:left w:val="none" w:sz="0" w:space="0" w:color="auto"/>
        <w:bottom w:val="none" w:sz="0" w:space="0" w:color="auto"/>
        <w:right w:val="none" w:sz="0" w:space="0" w:color="auto"/>
      </w:divBdr>
    </w:div>
    <w:div w:id="1336883510">
      <w:bodyDiv w:val="1"/>
      <w:marLeft w:val="0"/>
      <w:marRight w:val="0"/>
      <w:marTop w:val="0"/>
      <w:marBottom w:val="0"/>
      <w:divBdr>
        <w:top w:val="none" w:sz="0" w:space="0" w:color="auto"/>
        <w:left w:val="none" w:sz="0" w:space="0" w:color="auto"/>
        <w:bottom w:val="none" w:sz="0" w:space="0" w:color="auto"/>
        <w:right w:val="none" w:sz="0" w:space="0" w:color="auto"/>
      </w:divBdr>
    </w:div>
    <w:div w:id="1342585880">
      <w:bodyDiv w:val="1"/>
      <w:marLeft w:val="0"/>
      <w:marRight w:val="0"/>
      <w:marTop w:val="0"/>
      <w:marBottom w:val="0"/>
      <w:divBdr>
        <w:top w:val="none" w:sz="0" w:space="0" w:color="auto"/>
        <w:left w:val="none" w:sz="0" w:space="0" w:color="auto"/>
        <w:bottom w:val="none" w:sz="0" w:space="0" w:color="auto"/>
        <w:right w:val="none" w:sz="0" w:space="0" w:color="auto"/>
      </w:divBdr>
    </w:div>
    <w:div w:id="1343161244">
      <w:bodyDiv w:val="1"/>
      <w:marLeft w:val="0"/>
      <w:marRight w:val="0"/>
      <w:marTop w:val="0"/>
      <w:marBottom w:val="0"/>
      <w:divBdr>
        <w:top w:val="none" w:sz="0" w:space="0" w:color="auto"/>
        <w:left w:val="none" w:sz="0" w:space="0" w:color="auto"/>
        <w:bottom w:val="none" w:sz="0" w:space="0" w:color="auto"/>
        <w:right w:val="none" w:sz="0" w:space="0" w:color="auto"/>
      </w:divBdr>
    </w:div>
    <w:div w:id="1357197719">
      <w:bodyDiv w:val="1"/>
      <w:marLeft w:val="0"/>
      <w:marRight w:val="0"/>
      <w:marTop w:val="0"/>
      <w:marBottom w:val="0"/>
      <w:divBdr>
        <w:top w:val="none" w:sz="0" w:space="0" w:color="auto"/>
        <w:left w:val="none" w:sz="0" w:space="0" w:color="auto"/>
        <w:bottom w:val="none" w:sz="0" w:space="0" w:color="auto"/>
        <w:right w:val="none" w:sz="0" w:space="0" w:color="auto"/>
      </w:divBdr>
    </w:div>
    <w:div w:id="1357972901">
      <w:bodyDiv w:val="1"/>
      <w:marLeft w:val="0"/>
      <w:marRight w:val="0"/>
      <w:marTop w:val="0"/>
      <w:marBottom w:val="0"/>
      <w:divBdr>
        <w:top w:val="none" w:sz="0" w:space="0" w:color="auto"/>
        <w:left w:val="none" w:sz="0" w:space="0" w:color="auto"/>
        <w:bottom w:val="none" w:sz="0" w:space="0" w:color="auto"/>
        <w:right w:val="none" w:sz="0" w:space="0" w:color="auto"/>
      </w:divBdr>
    </w:div>
    <w:div w:id="1358117887">
      <w:bodyDiv w:val="1"/>
      <w:marLeft w:val="0"/>
      <w:marRight w:val="0"/>
      <w:marTop w:val="0"/>
      <w:marBottom w:val="0"/>
      <w:divBdr>
        <w:top w:val="none" w:sz="0" w:space="0" w:color="auto"/>
        <w:left w:val="none" w:sz="0" w:space="0" w:color="auto"/>
        <w:bottom w:val="none" w:sz="0" w:space="0" w:color="auto"/>
        <w:right w:val="none" w:sz="0" w:space="0" w:color="auto"/>
      </w:divBdr>
    </w:div>
    <w:div w:id="1364016361">
      <w:bodyDiv w:val="1"/>
      <w:marLeft w:val="0"/>
      <w:marRight w:val="0"/>
      <w:marTop w:val="0"/>
      <w:marBottom w:val="0"/>
      <w:divBdr>
        <w:top w:val="none" w:sz="0" w:space="0" w:color="auto"/>
        <w:left w:val="none" w:sz="0" w:space="0" w:color="auto"/>
        <w:bottom w:val="none" w:sz="0" w:space="0" w:color="auto"/>
        <w:right w:val="none" w:sz="0" w:space="0" w:color="auto"/>
      </w:divBdr>
    </w:div>
    <w:div w:id="1370105068">
      <w:bodyDiv w:val="1"/>
      <w:marLeft w:val="0"/>
      <w:marRight w:val="0"/>
      <w:marTop w:val="0"/>
      <w:marBottom w:val="0"/>
      <w:divBdr>
        <w:top w:val="none" w:sz="0" w:space="0" w:color="auto"/>
        <w:left w:val="none" w:sz="0" w:space="0" w:color="auto"/>
        <w:bottom w:val="none" w:sz="0" w:space="0" w:color="auto"/>
        <w:right w:val="none" w:sz="0" w:space="0" w:color="auto"/>
      </w:divBdr>
    </w:div>
    <w:div w:id="1389888175">
      <w:bodyDiv w:val="1"/>
      <w:marLeft w:val="0"/>
      <w:marRight w:val="0"/>
      <w:marTop w:val="0"/>
      <w:marBottom w:val="0"/>
      <w:divBdr>
        <w:top w:val="none" w:sz="0" w:space="0" w:color="auto"/>
        <w:left w:val="none" w:sz="0" w:space="0" w:color="auto"/>
        <w:bottom w:val="none" w:sz="0" w:space="0" w:color="auto"/>
        <w:right w:val="none" w:sz="0" w:space="0" w:color="auto"/>
      </w:divBdr>
    </w:div>
    <w:div w:id="1394424792">
      <w:bodyDiv w:val="1"/>
      <w:marLeft w:val="0"/>
      <w:marRight w:val="0"/>
      <w:marTop w:val="0"/>
      <w:marBottom w:val="0"/>
      <w:divBdr>
        <w:top w:val="none" w:sz="0" w:space="0" w:color="auto"/>
        <w:left w:val="none" w:sz="0" w:space="0" w:color="auto"/>
        <w:bottom w:val="none" w:sz="0" w:space="0" w:color="auto"/>
        <w:right w:val="none" w:sz="0" w:space="0" w:color="auto"/>
      </w:divBdr>
    </w:div>
    <w:div w:id="1396778585">
      <w:bodyDiv w:val="1"/>
      <w:marLeft w:val="0"/>
      <w:marRight w:val="0"/>
      <w:marTop w:val="0"/>
      <w:marBottom w:val="0"/>
      <w:divBdr>
        <w:top w:val="none" w:sz="0" w:space="0" w:color="auto"/>
        <w:left w:val="none" w:sz="0" w:space="0" w:color="auto"/>
        <w:bottom w:val="none" w:sz="0" w:space="0" w:color="auto"/>
        <w:right w:val="none" w:sz="0" w:space="0" w:color="auto"/>
      </w:divBdr>
    </w:div>
    <w:div w:id="1399328871">
      <w:bodyDiv w:val="1"/>
      <w:marLeft w:val="0"/>
      <w:marRight w:val="0"/>
      <w:marTop w:val="0"/>
      <w:marBottom w:val="0"/>
      <w:divBdr>
        <w:top w:val="none" w:sz="0" w:space="0" w:color="auto"/>
        <w:left w:val="none" w:sz="0" w:space="0" w:color="auto"/>
        <w:bottom w:val="none" w:sz="0" w:space="0" w:color="auto"/>
        <w:right w:val="none" w:sz="0" w:space="0" w:color="auto"/>
      </w:divBdr>
    </w:div>
    <w:div w:id="1408723928">
      <w:bodyDiv w:val="1"/>
      <w:marLeft w:val="0"/>
      <w:marRight w:val="0"/>
      <w:marTop w:val="0"/>
      <w:marBottom w:val="0"/>
      <w:divBdr>
        <w:top w:val="none" w:sz="0" w:space="0" w:color="auto"/>
        <w:left w:val="none" w:sz="0" w:space="0" w:color="auto"/>
        <w:bottom w:val="none" w:sz="0" w:space="0" w:color="auto"/>
        <w:right w:val="none" w:sz="0" w:space="0" w:color="auto"/>
      </w:divBdr>
    </w:div>
    <w:div w:id="1411731930">
      <w:bodyDiv w:val="1"/>
      <w:marLeft w:val="0"/>
      <w:marRight w:val="0"/>
      <w:marTop w:val="0"/>
      <w:marBottom w:val="0"/>
      <w:divBdr>
        <w:top w:val="none" w:sz="0" w:space="0" w:color="auto"/>
        <w:left w:val="none" w:sz="0" w:space="0" w:color="auto"/>
        <w:bottom w:val="none" w:sz="0" w:space="0" w:color="auto"/>
        <w:right w:val="none" w:sz="0" w:space="0" w:color="auto"/>
      </w:divBdr>
    </w:div>
    <w:div w:id="1412122778">
      <w:bodyDiv w:val="1"/>
      <w:marLeft w:val="0"/>
      <w:marRight w:val="0"/>
      <w:marTop w:val="0"/>
      <w:marBottom w:val="0"/>
      <w:divBdr>
        <w:top w:val="none" w:sz="0" w:space="0" w:color="auto"/>
        <w:left w:val="none" w:sz="0" w:space="0" w:color="auto"/>
        <w:bottom w:val="none" w:sz="0" w:space="0" w:color="auto"/>
        <w:right w:val="none" w:sz="0" w:space="0" w:color="auto"/>
      </w:divBdr>
    </w:div>
    <w:div w:id="1413241245">
      <w:bodyDiv w:val="1"/>
      <w:marLeft w:val="0"/>
      <w:marRight w:val="0"/>
      <w:marTop w:val="0"/>
      <w:marBottom w:val="0"/>
      <w:divBdr>
        <w:top w:val="none" w:sz="0" w:space="0" w:color="auto"/>
        <w:left w:val="none" w:sz="0" w:space="0" w:color="auto"/>
        <w:bottom w:val="none" w:sz="0" w:space="0" w:color="auto"/>
        <w:right w:val="none" w:sz="0" w:space="0" w:color="auto"/>
      </w:divBdr>
    </w:div>
    <w:div w:id="1420176989">
      <w:bodyDiv w:val="1"/>
      <w:marLeft w:val="0"/>
      <w:marRight w:val="0"/>
      <w:marTop w:val="0"/>
      <w:marBottom w:val="0"/>
      <w:divBdr>
        <w:top w:val="none" w:sz="0" w:space="0" w:color="auto"/>
        <w:left w:val="none" w:sz="0" w:space="0" w:color="auto"/>
        <w:bottom w:val="none" w:sz="0" w:space="0" w:color="auto"/>
        <w:right w:val="none" w:sz="0" w:space="0" w:color="auto"/>
      </w:divBdr>
    </w:div>
    <w:div w:id="1422486965">
      <w:bodyDiv w:val="1"/>
      <w:marLeft w:val="0"/>
      <w:marRight w:val="0"/>
      <w:marTop w:val="0"/>
      <w:marBottom w:val="0"/>
      <w:divBdr>
        <w:top w:val="none" w:sz="0" w:space="0" w:color="auto"/>
        <w:left w:val="none" w:sz="0" w:space="0" w:color="auto"/>
        <w:bottom w:val="none" w:sz="0" w:space="0" w:color="auto"/>
        <w:right w:val="none" w:sz="0" w:space="0" w:color="auto"/>
      </w:divBdr>
    </w:div>
    <w:div w:id="1422605704">
      <w:bodyDiv w:val="1"/>
      <w:marLeft w:val="0"/>
      <w:marRight w:val="0"/>
      <w:marTop w:val="0"/>
      <w:marBottom w:val="0"/>
      <w:divBdr>
        <w:top w:val="none" w:sz="0" w:space="0" w:color="auto"/>
        <w:left w:val="none" w:sz="0" w:space="0" w:color="auto"/>
        <w:bottom w:val="none" w:sz="0" w:space="0" w:color="auto"/>
        <w:right w:val="none" w:sz="0" w:space="0" w:color="auto"/>
      </w:divBdr>
    </w:div>
    <w:div w:id="1429882737">
      <w:bodyDiv w:val="1"/>
      <w:marLeft w:val="0"/>
      <w:marRight w:val="0"/>
      <w:marTop w:val="0"/>
      <w:marBottom w:val="0"/>
      <w:divBdr>
        <w:top w:val="none" w:sz="0" w:space="0" w:color="auto"/>
        <w:left w:val="none" w:sz="0" w:space="0" w:color="auto"/>
        <w:bottom w:val="none" w:sz="0" w:space="0" w:color="auto"/>
        <w:right w:val="none" w:sz="0" w:space="0" w:color="auto"/>
      </w:divBdr>
    </w:div>
    <w:div w:id="1432630174">
      <w:bodyDiv w:val="1"/>
      <w:marLeft w:val="0"/>
      <w:marRight w:val="0"/>
      <w:marTop w:val="0"/>
      <w:marBottom w:val="0"/>
      <w:divBdr>
        <w:top w:val="none" w:sz="0" w:space="0" w:color="auto"/>
        <w:left w:val="none" w:sz="0" w:space="0" w:color="auto"/>
        <w:bottom w:val="none" w:sz="0" w:space="0" w:color="auto"/>
        <w:right w:val="none" w:sz="0" w:space="0" w:color="auto"/>
      </w:divBdr>
    </w:div>
    <w:div w:id="1434593135">
      <w:bodyDiv w:val="1"/>
      <w:marLeft w:val="0"/>
      <w:marRight w:val="0"/>
      <w:marTop w:val="0"/>
      <w:marBottom w:val="0"/>
      <w:divBdr>
        <w:top w:val="none" w:sz="0" w:space="0" w:color="auto"/>
        <w:left w:val="none" w:sz="0" w:space="0" w:color="auto"/>
        <w:bottom w:val="none" w:sz="0" w:space="0" w:color="auto"/>
        <w:right w:val="none" w:sz="0" w:space="0" w:color="auto"/>
      </w:divBdr>
    </w:div>
    <w:div w:id="1439567961">
      <w:bodyDiv w:val="1"/>
      <w:marLeft w:val="0"/>
      <w:marRight w:val="0"/>
      <w:marTop w:val="0"/>
      <w:marBottom w:val="0"/>
      <w:divBdr>
        <w:top w:val="none" w:sz="0" w:space="0" w:color="auto"/>
        <w:left w:val="none" w:sz="0" w:space="0" w:color="auto"/>
        <w:bottom w:val="none" w:sz="0" w:space="0" w:color="auto"/>
        <w:right w:val="none" w:sz="0" w:space="0" w:color="auto"/>
      </w:divBdr>
    </w:div>
    <w:div w:id="1444882374">
      <w:bodyDiv w:val="1"/>
      <w:marLeft w:val="0"/>
      <w:marRight w:val="0"/>
      <w:marTop w:val="0"/>
      <w:marBottom w:val="0"/>
      <w:divBdr>
        <w:top w:val="none" w:sz="0" w:space="0" w:color="auto"/>
        <w:left w:val="none" w:sz="0" w:space="0" w:color="auto"/>
        <w:bottom w:val="none" w:sz="0" w:space="0" w:color="auto"/>
        <w:right w:val="none" w:sz="0" w:space="0" w:color="auto"/>
      </w:divBdr>
    </w:div>
    <w:div w:id="1455370550">
      <w:bodyDiv w:val="1"/>
      <w:marLeft w:val="0"/>
      <w:marRight w:val="0"/>
      <w:marTop w:val="0"/>
      <w:marBottom w:val="0"/>
      <w:divBdr>
        <w:top w:val="none" w:sz="0" w:space="0" w:color="auto"/>
        <w:left w:val="none" w:sz="0" w:space="0" w:color="auto"/>
        <w:bottom w:val="none" w:sz="0" w:space="0" w:color="auto"/>
        <w:right w:val="none" w:sz="0" w:space="0" w:color="auto"/>
      </w:divBdr>
    </w:div>
    <w:div w:id="1469662370">
      <w:bodyDiv w:val="1"/>
      <w:marLeft w:val="0"/>
      <w:marRight w:val="0"/>
      <w:marTop w:val="0"/>
      <w:marBottom w:val="0"/>
      <w:divBdr>
        <w:top w:val="none" w:sz="0" w:space="0" w:color="auto"/>
        <w:left w:val="none" w:sz="0" w:space="0" w:color="auto"/>
        <w:bottom w:val="none" w:sz="0" w:space="0" w:color="auto"/>
        <w:right w:val="none" w:sz="0" w:space="0" w:color="auto"/>
      </w:divBdr>
    </w:div>
    <w:div w:id="1471357889">
      <w:bodyDiv w:val="1"/>
      <w:marLeft w:val="0"/>
      <w:marRight w:val="0"/>
      <w:marTop w:val="0"/>
      <w:marBottom w:val="0"/>
      <w:divBdr>
        <w:top w:val="none" w:sz="0" w:space="0" w:color="auto"/>
        <w:left w:val="none" w:sz="0" w:space="0" w:color="auto"/>
        <w:bottom w:val="none" w:sz="0" w:space="0" w:color="auto"/>
        <w:right w:val="none" w:sz="0" w:space="0" w:color="auto"/>
      </w:divBdr>
    </w:div>
    <w:div w:id="1476491186">
      <w:bodyDiv w:val="1"/>
      <w:marLeft w:val="0"/>
      <w:marRight w:val="0"/>
      <w:marTop w:val="0"/>
      <w:marBottom w:val="0"/>
      <w:divBdr>
        <w:top w:val="none" w:sz="0" w:space="0" w:color="auto"/>
        <w:left w:val="none" w:sz="0" w:space="0" w:color="auto"/>
        <w:bottom w:val="none" w:sz="0" w:space="0" w:color="auto"/>
        <w:right w:val="none" w:sz="0" w:space="0" w:color="auto"/>
      </w:divBdr>
    </w:div>
    <w:div w:id="1477379069">
      <w:bodyDiv w:val="1"/>
      <w:marLeft w:val="0"/>
      <w:marRight w:val="0"/>
      <w:marTop w:val="0"/>
      <w:marBottom w:val="0"/>
      <w:divBdr>
        <w:top w:val="none" w:sz="0" w:space="0" w:color="auto"/>
        <w:left w:val="none" w:sz="0" w:space="0" w:color="auto"/>
        <w:bottom w:val="none" w:sz="0" w:space="0" w:color="auto"/>
        <w:right w:val="none" w:sz="0" w:space="0" w:color="auto"/>
      </w:divBdr>
    </w:div>
    <w:div w:id="1482845629">
      <w:bodyDiv w:val="1"/>
      <w:marLeft w:val="0"/>
      <w:marRight w:val="0"/>
      <w:marTop w:val="0"/>
      <w:marBottom w:val="0"/>
      <w:divBdr>
        <w:top w:val="none" w:sz="0" w:space="0" w:color="auto"/>
        <w:left w:val="none" w:sz="0" w:space="0" w:color="auto"/>
        <w:bottom w:val="none" w:sz="0" w:space="0" w:color="auto"/>
        <w:right w:val="none" w:sz="0" w:space="0" w:color="auto"/>
      </w:divBdr>
    </w:div>
    <w:div w:id="1489439883">
      <w:bodyDiv w:val="1"/>
      <w:marLeft w:val="0"/>
      <w:marRight w:val="0"/>
      <w:marTop w:val="0"/>
      <w:marBottom w:val="0"/>
      <w:divBdr>
        <w:top w:val="none" w:sz="0" w:space="0" w:color="auto"/>
        <w:left w:val="none" w:sz="0" w:space="0" w:color="auto"/>
        <w:bottom w:val="none" w:sz="0" w:space="0" w:color="auto"/>
        <w:right w:val="none" w:sz="0" w:space="0" w:color="auto"/>
      </w:divBdr>
    </w:div>
    <w:div w:id="1490367695">
      <w:bodyDiv w:val="1"/>
      <w:marLeft w:val="0"/>
      <w:marRight w:val="0"/>
      <w:marTop w:val="0"/>
      <w:marBottom w:val="0"/>
      <w:divBdr>
        <w:top w:val="none" w:sz="0" w:space="0" w:color="auto"/>
        <w:left w:val="none" w:sz="0" w:space="0" w:color="auto"/>
        <w:bottom w:val="none" w:sz="0" w:space="0" w:color="auto"/>
        <w:right w:val="none" w:sz="0" w:space="0" w:color="auto"/>
      </w:divBdr>
    </w:div>
    <w:div w:id="1496384509">
      <w:bodyDiv w:val="1"/>
      <w:marLeft w:val="0"/>
      <w:marRight w:val="0"/>
      <w:marTop w:val="0"/>
      <w:marBottom w:val="0"/>
      <w:divBdr>
        <w:top w:val="none" w:sz="0" w:space="0" w:color="auto"/>
        <w:left w:val="none" w:sz="0" w:space="0" w:color="auto"/>
        <w:bottom w:val="none" w:sz="0" w:space="0" w:color="auto"/>
        <w:right w:val="none" w:sz="0" w:space="0" w:color="auto"/>
      </w:divBdr>
    </w:div>
    <w:div w:id="1499924861">
      <w:bodyDiv w:val="1"/>
      <w:marLeft w:val="0"/>
      <w:marRight w:val="0"/>
      <w:marTop w:val="0"/>
      <w:marBottom w:val="0"/>
      <w:divBdr>
        <w:top w:val="none" w:sz="0" w:space="0" w:color="auto"/>
        <w:left w:val="none" w:sz="0" w:space="0" w:color="auto"/>
        <w:bottom w:val="none" w:sz="0" w:space="0" w:color="auto"/>
        <w:right w:val="none" w:sz="0" w:space="0" w:color="auto"/>
      </w:divBdr>
    </w:div>
    <w:div w:id="1502966178">
      <w:bodyDiv w:val="1"/>
      <w:marLeft w:val="0"/>
      <w:marRight w:val="0"/>
      <w:marTop w:val="0"/>
      <w:marBottom w:val="0"/>
      <w:divBdr>
        <w:top w:val="none" w:sz="0" w:space="0" w:color="auto"/>
        <w:left w:val="none" w:sz="0" w:space="0" w:color="auto"/>
        <w:bottom w:val="none" w:sz="0" w:space="0" w:color="auto"/>
        <w:right w:val="none" w:sz="0" w:space="0" w:color="auto"/>
      </w:divBdr>
    </w:div>
    <w:div w:id="1505364015">
      <w:bodyDiv w:val="1"/>
      <w:marLeft w:val="0"/>
      <w:marRight w:val="0"/>
      <w:marTop w:val="0"/>
      <w:marBottom w:val="0"/>
      <w:divBdr>
        <w:top w:val="none" w:sz="0" w:space="0" w:color="auto"/>
        <w:left w:val="none" w:sz="0" w:space="0" w:color="auto"/>
        <w:bottom w:val="none" w:sz="0" w:space="0" w:color="auto"/>
        <w:right w:val="none" w:sz="0" w:space="0" w:color="auto"/>
      </w:divBdr>
    </w:div>
    <w:div w:id="1509977637">
      <w:bodyDiv w:val="1"/>
      <w:marLeft w:val="0"/>
      <w:marRight w:val="0"/>
      <w:marTop w:val="0"/>
      <w:marBottom w:val="0"/>
      <w:divBdr>
        <w:top w:val="none" w:sz="0" w:space="0" w:color="auto"/>
        <w:left w:val="none" w:sz="0" w:space="0" w:color="auto"/>
        <w:bottom w:val="none" w:sz="0" w:space="0" w:color="auto"/>
        <w:right w:val="none" w:sz="0" w:space="0" w:color="auto"/>
      </w:divBdr>
    </w:div>
    <w:div w:id="1513646814">
      <w:bodyDiv w:val="1"/>
      <w:marLeft w:val="0"/>
      <w:marRight w:val="0"/>
      <w:marTop w:val="0"/>
      <w:marBottom w:val="0"/>
      <w:divBdr>
        <w:top w:val="none" w:sz="0" w:space="0" w:color="auto"/>
        <w:left w:val="none" w:sz="0" w:space="0" w:color="auto"/>
        <w:bottom w:val="none" w:sz="0" w:space="0" w:color="auto"/>
        <w:right w:val="none" w:sz="0" w:space="0" w:color="auto"/>
      </w:divBdr>
    </w:div>
    <w:div w:id="1516383405">
      <w:bodyDiv w:val="1"/>
      <w:marLeft w:val="0"/>
      <w:marRight w:val="0"/>
      <w:marTop w:val="0"/>
      <w:marBottom w:val="0"/>
      <w:divBdr>
        <w:top w:val="none" w:sz="0" w:space="0" w:color="auto"/>
        <w:left w:val="none" w:sz="0" w:space="0" w:color="auto"/>
        <w:bottom w:val="none" w:sz="0" w:space="0" w:color="auto"/>
        <w:right w:val="none" w:sz="0" w:space="0" w:color="auto"/>
      </w:divBdr>
    </w:div>
    <w:div w:id="1519002149">
      <w:bodyDiv w:val="1"/>
      <w:marLeft w:val="0"/>
      <w:marRight w:val="0"/>
      <w:marTop w:val="0"/>
      <w:marBottom w:val="0"/>
      <w:divBdr>
        <w:top w:val="none" w:sz="0" w:space="0" w:color="auto"/>
        <w:left w:val="none" w:sz="0" w:space="0" w:color="auto"/>
        <w:bottom w:val="none" w:sz="0" w:space="0" w:color="auto"/>
        <w:right w:val="none" w:sz="0" w:space="0" w:color="auto"/>
      </w:divBdr>
    </w:div>
    <w:div w:id="1521698323">
      <w:bodyDiv w:val="1"/>
      <w:marLeft w:val="0"/>
      <w:marRight w:val="0"/>
      <w:marTop w:val="0"/>
      <w:marBottom w:val="0"/>
      <w:divBdr>
        <w:top w:val="none" w:sz="0" w:space="0" w:color="auto"/>
        <w:left w:val="none" w:sz="0" w:space="0" w:color="auto"/>
        <w:bottom w:val="none" w:sz="0" w:space="0" w:color="auto"/>
        <w:right w:val="none" w:sz="0" w:space="0" w:color="auto"/>
      </w:divBdr>
    </w:div>
    <w:div w:id="1524900316">
      <w:bodyDiv w:val="1"/>
      <w:marLeft w:val="0"/>
      <w:marRight w:val="0"/>
      <w:marTop w:val="0"/>
      <w:marBottom w:val="0"/>
      <w:divBdr>
        <w:top w:val="none" w:sz="0" w:space="0" w:color="auto"/>
        <w:left w:val="none" w:sz="0" w:space="0" w:color="auto"/>
        <w:bottom w:val="none" w:sz="0" w:space="0" w:color="auto"/>
        <w:right w:val="none" w:sz="0" w:space="0" w:color="auto"/>
      </w:divBdr>
    </w:div>
    <w:div w:id="1526752455">
      <w:bodyDiv w:val="1"/>
      <w:marLeft w:val="0"/>
      <w:marRight w:val="0"/>
      <w:marTop w:val="0"/>
      <w:marBottom w:val="0"/>
      <w:divBdr>
        <w:top w:val="none" w:sz="0" w:space="0" w:color="auto"/>
        <w:left w:val="none" w:sz="0" w:space="0" w:color="auto"/>
        <w:bottom w:val="none" w:sz="0" w:space="0" w:color="auto"/>
        <w:right w:val="none" w:sz="0" w:space="0" w:color="auto"/>
      </w:divBdr>
    </w:div>
    <w:div w:id="1527328508">
      <w:bodyDiv w:val="1"/>
      <w:marLeft w:val="0"/>
      <w:marRight w:val="0"/>
      <w:marTop w:val="0"/>
      <w:marBottom w:val="0"/>
      <w:divBdr>
        <w:top w:val="none" w:sz="0" w:space="0" w:color="auto"/>
        <w:left w:val="none" w:sz="0" w:space="0" w:color="auto"/>
        <w:bottom w:val="none" w:sz="0" w:space="0" w:color="auto"/>
        <w:right w:val="none" w:sz="0" w:space="0" w:color="auto"/>
      </w:divBdr>
    </w:div>
    <w:div w:id="1530296318">
      <w:bodyDiv w:val="1"/>
      <w:marLeft w:val="0"/>
      <w:marRight w:val="0"/>
      <w:marTop w:val="0"/>
      <w:marBottom w:val="0"/>
      <w:divBdr>
        <w:top w:val="none" w:sz="0" w:space="0" w:color="auto"/>
        <w:left w:val="none" w:sz="0" w:space="0" w:color="auto"/>
        <w:bottom w:val="none" w:sz="0" w:space="0" w:color="auto"/>
        <w:right w:val="none" w:sz="0" w:space="0" w:color="auto"/>
      </w:divBdr>
    </w:div>
    <w:div w:id="1534226441">
      <w:bodyDiv w:val="1"/>
      <w:marLeft w:val="0"/>
      <w:marRight w:val="0"/>
      <w:marTop w:val="0"/>
      <w:marBottom w:val="0"/>
      <w:divBdr>
        <w:top w:val="none" w:sz="0" w:space="0" w:color="auto"/>
        <w:left w:val="none" w:sz="0" w:space="0" w:color="auto"/>
        <w:bottom w:val="none" w:sz="0" w:space="0" w:color="auto"/>
        <w:right w:val="none" w:sz="0" w:space="0" w:color="auto"/>
      </w:divBdr>
    </w:div>
    <w:div w:id="1543060273">
      <w:bodyDiv w:val="1"/>
      <w:marLeft w:val="0"/>
      <w:marRight w:val="0"/>
      <w:marTop w:val="0"/>
      <w:marBottom w:val="0"/>
      <w:divBdr>
        <w:top w:val="none" w:sz="0" w:space="0" w:color="auto"/>
        <w:left w:val="none" w:sz="0" w:space="0" w:color="auto"/>
        <w:bottom w:val="none" w:sz="0" w:space="0" w:color="auto"/>
        <w:right w:val="none" w:sz="0" w:space="0" w:color="auto"/>
      </w:divBdr>
    </w:div>
    <w:div w:id="1544707475">
      <w:bodyDiv w:val="1"/>
      <w:marLeft w:val="0"/>
      <w:marRight w:val="0"/>
      <w:marTop w:val="0"/>
      <w:marBottom w:val="0"/>
      <w:divBdr>
        <w:top w:val="none" w:sz="0" w:space="0" w:color="auto"/>
        <w:left w:val="none" w:sz="0" w:space="0" w:color="auto"/>
        <w:bottom w:val="none" w:sz="0" w:space="0" w:color="auto"/>
        <w:right w:val="none" w:sz="0" w:space="0" w:color="auto"/>
      </w:divBdr>
    </w:div>
    <w:div w:id="1545369490">
      <w:bodyDiv w:val="1"/>
      <w:marLeft w:val="0"/>
      <w:marRight w:val="0"/>
      <w:marTop w:val="0"/>
      <w:marBottom w:val="0"/>
      <w:divBdr>
        <w:top w:val="none" w:sz="0" w:space="0" w:color="auto"/>
        <w:left w:val="none" w:sz="0" w:space="0" w:color="auto"/>
        <w:bottom w:val="none" w:sz="0" w:space="0" w:color="auto"/>
        <w:right w:val="none" w:sz="0" w:space="0" w:color="auto"/>
      </w:divBdr>
    </w:div>
    <w:div w:id="1548759732">
      <w:bodyDiv w:val="1"/>
      <w:marLeft w:val="0"/>
      <w:marRight w:val="0"/>
      <w:marTop w:val="0"/>
      <w:marBottom w:val="0"/>
      <w:divBdr>
        <w:top w:val="none" w:sz="0" w:space="0" w:color="auto"/>
        <w:left w:val="none" w:sz="0" w:space="0" w:color="auto"/>
        <w:bottom w:val="none" w:sz="0" w:space="0" w:color="auto"/>
        <w:right w:val="none" w:sz="0" w:space="0" w:color="auto"/>
      </w:divBdr>
    </w:div>
    <w:div w:id="1555001011">
      <w:bodyDiv w:val="1"/>
      <w:marLeft w:val="0"/>
      <w:marRight w:val="0"/>
      <w:marTop w:val="0"/>
      <w:marBottom w:val="0"/>
      <w:divBdr>
        <w:top w:val="none" w:sz="0" w:space="0" w:color="auto"/>
        <w:left w:val="none" w:sz="0" w:space="0" w:color="auto"/>
        <w:bottom w:val="none" w:sz="0" w:space="0" w:color="auto"/>
        <w:right w:val="none" w:sz="0" w:space="0" w:color="auto"/>
      </w:divBdr>
    </w:div>
    <w:div w:id="1555968339">
      <w:bodyDiv w:val="1"/>
      <w:marLeft w:val="0"/>
      <w:marRight w:val="0"/>
      <w:marTop w:val="0"/>
      <w:marBottom w:val="0"/>
      <w:divBdr>
        <w:top w:val="none" w:sz="0" w:space="0" w:color="auto"/>
        <w:left w:val="none" w:sz="0" w:space="0" w:color="auto"/>
        <w:bottom w:val="none" w:sz="0" w:space="0" w:color="auto"/>
        <w:right w:val="none" w:sz="0" w:space="0" w:color="auto"/>
      </w:divBdr>
    </w:div>
    <w:div w:id="1556968511">
      <w:bodyDiv w:val="1"/>
      <w:marLeft w:val="0"/>
      <w:marRight w:val="0"/>
      <w:marTop w:val="0"/>
      <w:marBottom w:val="0"/>
      <w:divBdr>
        <w:top w:val="none" w:sz="0" w:space="0" w:color="auto"/>
        <w:left w:val="none" w:sz="0" w:space="0" w:color="auto"/>
        <w:bottom w:val="none" w:sz="0" w:space="0" w:color="auto"/>
        <w:right w:val="none" w:sz="0" w:space="0" w:color="auto"/>
      </w:divBdr>
    </w:div>
    <w:div w:id="1558281893">
      <w:bodyDiv w:val="1"/>
      <w:marLeft w:val="0"/>
      <w:marRight w:val="0"/>
      <w:marTop w:val="0"/>
      <w:marBottom w:val="0"/>
      <w:divBdr>
        <w:top w:val="none" w:sz="0" w:space="0" w:color="auto"/>
        <w:left w:val="none" w:sz="0" w:space="0" w:color="auto"/>
        <w:bottom w:val="none" w:sz="0" w:space="0" w:color="auto"/>
        <w:right w:val="none" w:sz="0" w:space="0" w:color="auto"/>
      </w:divBdr>
    </w:div>
    <w:div w:id="1568566407">
      <w:bodyDiv w:val="1"/>
      <w:marLeft w:val="0"/>
      <w:marRight w:val="0"/>
      <w:marTop w:val="0"/>
      <w:marBottom w:val="0"/>
      <w:divBdr>
        <w:top w:val="none" w:sz="0" w:space="0" w:color="auto"/>
        <w:left w:val="none" w:sz="0" w:space="0" w:color="auto"/>
        <w:bottom w:val="none" w:sz="0" w:space="0" w:color="auto"/>
        <w:right w:val="none" w:sz="0" w:space="0" w:color="auto"/>
      </w:divBdr>
    </w:div>
    <w:div w:id="1577086939">
      <w:bodyDiv w:val="1"/>
      <w:marLeft w:val="0"/>
      <w:marRight w:val="0"/>
      <w:marTop w:val="0"/>
      <w:marBottom w:val="0"/>
      <w:divBdr>
        <w:top w:val="none" w:sz="0" w:space="0" w:color="auto"/>
        <w:left w:val="none" w:sz="0" w:space="0" w:color="auto"/>
        <w:bottom w:val="none" w:sz="0" w:space="0" w:color="auto"/>
        <w:right w:val="none" w:sz="0" w:space="0" w:color="auto"/>
      </w:divBdr>
    </w:div>
    <w:div w:id="1577665184">
      <w:bodyDiv w:val="1"/>
      <w:marLeft w:val="0"/>
      <w:marRight w:val="0"/>
      <w:marTop w:val="0"/>
      <w:marBottom w:val="0"/>
      <w:divBdr>
        <w:top w:val="none" w:sz="0" w:space="0" w:color="auto"/>
        <w:left w:val="none" w:sz="0" w:space="0" w:color="auto"/>
        <w:bottom w:val="none" w:sz="0" w:space="0" w:color="auto"/>
        <w:right w:val="none" w:sz="0" w:space="0" w:color="auto"/>
      </w:divBdr>
    </w:div>
    <w:div w:id="1579829495">
      <w:bodyDiv w:val="1"/>
      <w:marLeft w:val="0"/>
      <w:marRight w:val="0"/>
      <w:marTop w:val="0"/>
      <w:marBottom w:val="0"/>
      <w:divBdr>
        <w:top w:val="none" w:sz="0" w:space="0" w:color="auto"/>
        <w:left w:val="none" w:sz="0" w:space="0" w:color="auto"/>
        <w:bottom w:val="none" w:sz="0" w:space="0" w:color="auto"/>
        <w:right w:val="none" w:sz="0" w:space="0" w:color="auto"/>
      </w:divBdr>
    </w:div>
    <w:div w:id="1580015113">
      <w:bodyDiv w:val="1"/>
      <w:marLeft w:val="0"/>
      <w:marRight w:val="0"/>
      <w:marTop w:val="0"/>
      <w:marBottom w:val="0"/>
      <w:divBdr>
        <w:top w:val="none" w:sz="0" w:space="0" w:color="auto"/>
        <w:left w:val="none" w:sz="0" w:space="0" w:color="auto"/>
        <w:bottom w:val="none" w:sz="0" w:space="0" w:color="auto"/>
        <w:right w:val="none" w:sz="0" w:space="0" w:color="auto"/>
      </w:divBdr>
    </w:div>
    <w:div w:id="1581063332">
      <w:bodyDiv w:val="1"/>
      <w:marLeft w:val="0"/>
      <w:marRight w:val="0"/>
      <w:marTop w:val="0"/>
      <w:marBottom w:val="0"/>
      <w:divBdr>
        <w:top w:val="none" w:sz="0" w:space="0" w:color="auto"/>
        <w:left w:val="none" w:sz="0" w:space="0" w:color="auto"/>
        <w:bottom w:val="none" w:sz="0" w:space="0" w:color="auto"/>
        <w:right w:val="none" w:sz="0" w:space="0" w:color="auto"/>
      </w:divBdr>
    </w:div>
    <w:div w:id="1583025683">
      <w:bodyDiv w:val="1"/>
      <w:marLeft w:val="0"/>
      <w:marRight w:val="0"/>
      <w:marTop w:val="0"/>
      <w:marBottom w:val="0"/>
      <w:divBdr>
        <w:top w:val="none" w:sz="0" w:space="0" w:color="auto"/>
        <w:left w:val="none" w:sz="0" w:space="0" w:color="auto"/>
        <w:bottom w:val="none" w:sz="0" w:space="0" w:color="auto"/>
        <w:right w:val="none" w:sz="0" w:space="0" w:color="auto"/>
      </w:divBdr>
    </w:div>
    <w:div w:id="1587496084">
      <w:bodyDiv w:val="1"/>
      <w:marLeft w:val="0"/>
      <w:marRight w:val="0"/>
      <w:marTop w:val="0"/>
      <w:marBottom w:val="0"/>
      <w:divBdr>
        <w:top w:val="none" w:sz="0" w:space="0" w:color="auto"/>
        <w:left w:val="none" w:sz="0" w:space="0" w:color="auto"/>
        <w:bottom w:val="none" w:sz="0" w:space="0" w:color="auto"/>
        <w:right w:val="none" w:sz="0" w:space="0" w:color="auto"/>
      </w:divBdr>
    </w:div>
    <w:div w:id="1593271863">
      <w:bodyDiv w:val="1"/>
      <w:marLeft w:val="0"/>
      <w:marRight w:val="0"/>
      <w:marTop w:val="0"/>
      <w:marBottom w:val="0"/>
      <w:divBdr>
        <w:top w:val="none" w:sz="0" w:space="0" w:color="auto"/>
        <w:left w:val="none" w:sz="0" w:space="0" w:color="auto"/>
        <w:bottom w:val="none" w:sz="0" w:space="0" w:color="auto"/>
        <w:right w:val="none" w:sz="0" w:space="0" w:color="auto"/>
      </w:divBdr>
    </w:div>
    <w:div w:id="1594244660">
      <w:bodyDiv w:val="1"/>
      <w:marLeft w:val="0"/>
      <w:marRight w:val="0"/>
      <w:marTop w:val="0"/>
      <w:marBottom w:val="0"/>
      <w:divBdr>
        <w:top w:val="none" w:sz="0" w:space="0" w:color="auto"/>
        <w:left w:val="none" w:sz="0" w:space="0" w:color="auto"/>
        <w:bottom w:val="none" w:sz="0" w:space="0" w:color="auto"/>
        <w:right w:val="none" w:sz="0" w:space="0" w:color="auto"/>
      </w:divBdr>
    </w:div>
    <w:div w:id="1596864767">
      <w:bodyDiv w:val="1"/>
      <w:marLeft w:val="0"/>
      <w:marRight w:val="0"/>
      <w:marTop w:val="0"/>
      <w:marBottom w:val="0"/>
      <w:divBdr>
        <w:top w:val="none" w:sz="0" w:space="0" w:color="auto"/>
        <w:left w:val="none" w:sz="0" w:space="0" w:color="auto"/>
        <w:bottom w:val="none" w:sz="0" w:space="0" w:color="auto"/>
        <w:right w:val="none" w:sz="0" w:space="0" w:color="auto"/>
      </w:divBdr>
    </w:div>
    <w:div w:id="1603999142">
      <w:bodyDiv w:val="1"/>
      <w:marLeft w:val="0"/>
      <w:marRight w:val="0"/>
      <w:marTop w:val="0"/>
      <w:marBottom w:val="0"/>
      <w:divBdr>
        <w:top w:val="none" w:sz="0" w:space="0" w:color="auto"/>
        <w:left w:val="none" w:sz="0" w:space="0" w:color="auto"/>
        <w:bottom w:val="none" w:sz="0" w:space="0" w:color="auto"/>
        <w:right w:val="none" w:sz="0" w:space="0" w:color="auto"/>
      </w:divBdr>
    </w:div>
    <w:div w:id="1608805720">
      <w:bodyDiv w:val="1"/>
      <w:marLeft w:val="0"/>
      <w:marRight w:val="0"/>
      <w:marTop w:val="0"/>
      <w:marBottom w:val="0"/>
      <w:divBdr>
        <w:top w:val="none" w:sz="0" w:space="0" w:color="auto"/>
        <w:left w:val="none" w:sz="0" w:space="0" w:color="auto"/>
        <w:bottom w:val="none" w:sz="0" w:space="0" w:color="auto"/>
        <w:right w:val="none" w:sz="0" w:space="0" w:color="auto"/>
      </w:divBdr>
    </w:div>
    <w:div w:id="1612938406">
      <w:bodyDiv w:val="1"/>
      <w:marLeft w:val="0"/>
      <w:marRight w:val="0"/>
      <w:marTop w:val="0"/>
      <w:marBottom w:val="0"/>
      <w:divBdr>
        <w:top w:val="none" w:sz="0" w:space="0" w:color="auto"/>
        <w:left w:val="none" w:sz="0" w:space="0" w:color="auto"/>
        <w:bottom w:val="none" w:sz="0" w:space="0" w:color="auto"/>
        <w:right w:val="none" w:sz="0" w:space="0" w:color="auto"/>
      </w:divBdr>
    </w:div>
    <w:div w:id="1616281383">
      <w:bodyDiv w:val="1"/>
      <w:marLeft w:val="0"/>
      <w:marRight w:val="0"/>
      <w:marTop w:val="0"/>
      <w:marBottom w:val="0"/>
      <w:divBdr>
        <w:top w:val="none" w:sz="0" w:space="0" w:color="auto"/>
        <w:left w:val="none" w:sz="0" w:space="0" w:color="auto"/>
        <w:bottom w:val="none" w:sz="0" w:space="0" w:color="auto"/>
        <w:right w:val="none" w:sz="0" w:space="0" w:color="auto"/>
      </w:divBdr>
    </w:div>
    <w:div w:id="1624799856">
      <w:bodyDiv w:val="1"/>
      <w:marLeft w:val="0"/>
      <w:marRight w:val="0"/>
      <w:marTop w:val="0"/>
      <w:marBottom w:val="0"/>
      <w:divBdr>
        <w:top w:val="none" w:sz="0" w:space="0" w:color="auto"/>
        <w:left w:val="none" w:sz="0" w:space="0" w:color="auto"/>
        <w:bottom w:val="none" w:sz="0" w:space="0" w:color="auto"/>
        <w:right w:val="none" w:sz="0" w:space="0" w:color="auto"/>
      </w:divBdr>
    </w:div>
    <w:div w:id="1625040387">
      <w:bodyDiv w:val="1"/>
      <w:marLeft w:val="0"/>
      <w:marRight w:val="0"/>
      <w:marTop w:val="0"/>
      <w:marBottom w:val="0"/>
      <w:divBdr>
        <w:top w:val="none" w:sz="0" w:space="0" w:color="auto"/>
        <w:left w:val="none" w:sz="0" w:space="0" w:color="auto"/>
        <w:bottom w:val="none" w:sz="0" w:space="0" w:color="auto"/>
        <w:right w:val="none" w:sz="0" w:space="0" w:color="auto"/>
      </w:divBdr>
    </w:div>
    <w:div w:id="1627351995">
      <w:bodyDiv w:val="1"/>
      <w:marLeft w:val="0"/>
      <w:marRight w:val="0"/>
      <w:marTop w:val="0"/>
      <w:marBottom w:val="0"/>
      <w:divBdr>
        <w:top w:val="none" w:sz="0" w:space="0" w:color="auto"/>
        <w:left w:val="none" w:sz="0" w:space="0" w:color="auto"/>
        <w:bottom w:val="none" w:sz="0" w:space="0" w:color="auto"/>
        <w:right w:val="none" w:sz="0" w:space="0" w:color="auto"/>
      </w:divBdr>
    </w:div>
    <w:div w:id="1629628423">
      <w:bodyDiv w:val="1"/>
      <w:marLeft w:val="0"/>
      <w:marRight w:val="0"/>
      <w:marTop w:val="0"/>
      <w:marBottom w:val="0"/>
      <w:divBdr>
        <w:top w:val="none" w:sz="0" w:space="0" w:color="auto"/>
        <w:left w:val="none" w:sz="0" w:space="0" w:color="auto"/>
        <w:bottom w:val="none" w:sz="0" w:space="0" w:color="auto"/>
        <w:right w:val="none" w:sz="0" w:space="0" w:color="auto"/>
      </w:divBdr>
    </w:div>
    <w:div w:id="1638339420">
      <w:bodyDiv w:val="1"/>
      <w:marLeft w:val="0"/>
      <w:marRight w:val="0"/>
      <w:marTop w:val="0"/>
      <w:marBottom w:val="0"/>
      <w:divBdr>
        <w:top w:val="none" w:sz="0" w:space="0" w:color="auto"/>
        <w:left w:val="none" w:sz="0" w:space="0" w:color="auto"/>
        <w:bottom w:val="none" w:sz="0" w:space="0" w:color="auto"/>
        <w:right w:val="none" w:sz="0" w:space="0" w:color="auto"/>
      </w:divBdr>
    </w:div>
    <w:div w:id="1643080627">
      <w:bodyDiv w:val="1"/>
      <w:marLeft w:val="0"/>
      <w:marRight w:val="0"/>
      <w:marTop w:val="0"/>
      <w:marBottom w:val="0"/>
      <w:divBdr>
        <w:top w:val="none" w:sz="0" w:space="0" w:color="auto"/>
        <w:left w:val="none" w:sz="0" w:space="0" w:color="auto"/>
        <w:bottom w:val="none" w:sz="0" w:space="0" w:color="auto"/>
        <w:right w:val="none" w:sz="0" w:space="0" w:color="auto"/>
      </w:divBdr>
    </w:div>
    <w:div w:id="1647778983">
      <w:bodyDiv w:val="1"/>
      <w:marLeft w:val="0"/>
      <w:marRight w:val="0"/>
      <w:marTop w:val="0"/>
      <w:marBottom w:val="0"/>
      <w:divBdr>
        <w:top w:val="none" w:sz="0" w:space="0" w:color="auto"/>
        <w:left w:val="none" w:sz="0" w:space="0" w:color="auto"/>
        <w:bottom w:val="none" w:sz="0" w:space="0" w:color="auto"/>
        <w:right w:val="none" w:sz="0" w:space="0" w:color="auto"/>
      </w:divBdr>
    </w:div>
    <w:div w:id="1648782002">
      <w:bodyDiv w:val="1"/>
      <w:marLeft w:val="0"/>
      <w:marRight w:val="0"/>
      <w:marTop w:val="0"/>
      <w:marBottom w:val="0"/>
      <w:divBdr>
        <w:top w:val="none" w:sz="0" w:space="0" w:color="auto"/>
        <w:left w:val="none" w:sz="0" w:space="0" w:color="auto"/>
        <w:bottom w:val="none" w:sz="0" w:space="0" w:color="auto"/>
        <w:right w:val="none" w:sz="0" w:space="0" w:color="auto"/>
      </w:divBdr>
    </w:div>
    <w:div w:id="1654211508">
      <w:bodyDiv w:val="1"/>
      <w:marLeft w:val="0"/>
      <w:marRight w:val="0"/>
      <w:marTop w:val="0"/>
      <w:marBottom w:val="0"/>
      <w:divBdr>
        <w:top w:val="none" w:sz="0" w:space="0" w:color="auto"/>
        <w:left w:val="none" w:sz="0" w:space="0" w:color="auto"/>
        <w:bottom w:val="none" w:sz="0" w:space="0" w:color="auto"/>
        <w:right w:val="none" w:sz="0" w:space="0" w:color="auto"/>
      </w:divBdr>
    </w:div>
    <w:div w:id="1657414878">
      <w:bodyDiv w:val="1"/>
      <w:marLeft w:val="0"/>
      <w:marRight w:val="0"/>
      <w:marTop w:val="0"/>
      <w:marBottom w:val="0"/>
      <w:divBdr>
        <w:top w:val="none" w:sz="0" w:space="0" w:color="auto"/>
        <w:left w:val="none" w:sz="0" w:space="0" w:color="auto"/>
        <w:bottom w:val="none" w:sz="0" w:space="0" w:color="auto"/>
        <w:right w:val="none" w:sz="0" w:space="0" w:color="auto"/>
      </w:divBdr>
    </w:div>
    <w:div w:id="1661081028">
      <w:bodyDiv w:val="1"/>
      <w:marLeft w:val="0"/>
      <w:marRight w:val="0"/>
      <w:marTop w:val="0"/>
      <w:marBottom w:val="0"/>
      <w:divBdr>
        <w:top w:val="none" w:sz="0" w:space="0" w:color="auto"/>
        <w:left w:val="none" w:sz="0" w:space="0" w:color="auto"/>
        <w:bottom w:val="none" w:sz="0" w:space="0" w:color="auto"/>
        <w:right w:val="none" w:sz="0" w:space="0" w:color="auto"/>
      </w:divBdr>
    </w:div>
    <w:div w:id="1663969972">
      <w:bodyDiv w:val="1"/>
      <w:marLeft w:val="0"/>
      <w:marRight w:val="0"/>
      <w:marTop w:val="0"/>
      <w:marBottom w:val="0"/>
      <w:divBdr>
        <w:top w:val="none" w:sz="0" w:space="0" w:color="auto"/>
        <w:left w:val="none" w:sz="0" w:space="0" w:color="auto"/>
        <w:bottom w:val="none" w:sz="0" w:space="0" w:color="auto"/>
        <w:right w:val="none" w:sz="0" w:space="0" w:color="auto"/>
      </w:divBdr>
    </w:div>
    <w:div w:id="1682778097">
      <w:bodyDiv w:val="1"/>
      <w:marLeft w:val="0"/>
      <w:marRight w:val="0"/>
      <w:marTop w:val="0"/>
      <w:marBottom w:val="0"/>
      <w:divBdr>
        <w:top w:val="none" w:sz="0" w:space="0" w:color="auto"/>
        <w:left w:val="none" w:sz="0" w:space="0" w:color="auto"/>
        <w:bottom w:val="none" w:sz="0" w:space="0" w:color="auto"/>
        <w:right w:val="none" w:sz="0" w:space="0" w:color="auto"/>
      </w:divBdr>
    </w:div>
    <w:div w:id="1684934197">
      <w:bodyDiv w:val="1"/>
      <w:marLeft w:val="0"/>
      <w:marRight w:val="0"/>
      <w:marTop w:val="0"/>
      <w:marBottom w:val="0"/>
      <w:divBdr>
        <w:top w:val="none" w:sz="0" w:space="0" w:color="auto"/>
        <w:left w:val="none" w:sz="0" w:space="0" w:color="auto"/>
        <w:bottom w:val="none" w:sz="0" w:space="0" w:color="auto"/>
        <w:right w:val="none" w:sz="0" w:space="0" w:color="auto"/>
      </w:divBdr>
    </w:div>
    <w:div w:id="1686903996">
      <w:bodyDiv w:val="1"/>
      <w:marLeft w:val="0"/>
      <w:marRight w:val="0"/>
      <w:marTop w:val="0"/>
      <w:marBottom w:val="0"/>
      <w:divBdr>
        <w:top w:val="none" w:sz="0" w:space="0" w:color="auto"/>
        <w:left w:val="none" w:sz="0" w:space="0" w:color="auto"/>
        <w:bottom w:val="none" w:sz="0" w:space="0" w:color="auto"/>
        <w:right w:val="none" w:sz="0" w:space="0" w:color="auto"/>
      </w:divBdr>
    </w:div>
    <w:div w:id="1689942913">
      <w:bodyDiv w:val="1"/>
      <w:marLeft w:val="0"/>
      <w:marRight w:val="0"/>
      <w:marTop w:val="0"/>
      <w:marBottom w:val="0"/>
      <w:divBdr>
        <w:top w:val="none" w:sz="0" w:space="0" w:color="auto"/>
        <w:left w:val="none" w:sz="0" w:space="0" w:color="auto"/>
        <w:bottom w:val="none" w:sz="0" w:space="0" w:color="auto"/>
        <w:right w:val="none" w:sz="0" w:space="0" w:color="auto"/>
      </w:divBdr>
    </w:div>
    <w:div w:id="1692881238">
      <w:bodyDiv w:val="1"/>
      <w:marLeft w:val="0"/>
      <w:marRight w:val="0"/>
      <w:marTop w:val="0"/>
      <w:marBottom w:val="0"/>
      <w:divBdr>
        <w:top w:val="none" w:sz="0" w:space="0" w:color="auto"/>
        <w:left w:val="none" w:sz="0" w:space="0" w:color="auto"/>
        <w:bottom w:val="none" w:sz="0" w:space="0" w:color="auto"/>
        <w:right w:val="none" w:sz="0" w:space="0" w:color="auto"/>
      </w:divBdr>
    </w:div>
    <w:div w:id="1695112642">
      <w:bodyDiv w:val="1"/>
      <w:marLeft w:val="0"/>
      <w:marRight w:val="0"/>
      <w:marTop w:val="0"/>
      <w:marBottom w:val="0"/>
      <w:divBdr>
        <w:top w:val="none" w:sz="0" w:space="0" w:color="auto"/>
        <w:left w:val="none" w:sz="0" w:space="0" w:color="auto"/>
        <w:bottom w:val="none" w:sz="0" w:space="0" w:color="auto"/>
        <w:right w:val="none" w:sz="0" w:space="0" w:color="auto"/>
      </w:divBdr>
    </w:div>
    <w:div w:id="1698769638">
      <w:bodyDiv w:val="1"/>
      <w:marLeft w:val="0"/>
      <w:marRight w:val="0"/>
      <w:marTop w:val="0"/>
      <w:marBottom w:val="0"/>
      <w:divBdr>
        <w:top w:val="none" w:sz="0" w:space="0" w:color="auto"/>
        <w:left w:val="none" w:sz="0" w:space="0" w:color="auto"/>
        <w:bottom w:val="none" w:sz="0" w:space="0" w:color="auto"/>
        <w:right w:val="none" w:sz="0" w:space="0" w:color="auto"/>
      </w:divBdr>
    </w:div>
    <w:div w:id="1702972082">
      <w:bodyDiv w:val="1"/>
      <w:marLeft w:val="0"/>
      <w:marRight w:val="0"/>
      <w:marTop w:val="0"/>
      <w:marBottom w:val="0"/>
      <w:divBdr>
        <w:top w:val="none" w:sz="0" w:space="0" w:color="auto"/>
        <w:left w:val="none" w:sz="0" w:space="0" w:color="auto"/>
        <w:bottom w:val="none" w:sz="0" w:space="0" w:color="auto"/>
        <w:right w:val="none" w:sz="0" w:space="0" w:color="auto"/>
      </w:divBdr>
    </w:div>
    <w:div w:id="1714621230">
      <w:bodyDiv w:val="1"/>
      <w:marLeft w:val="0"/>
      <w:marRight w:val="0"/>
      <w:marTop w:val="0"/>
      <w:marBottom w:val="0"/>
      <w:divBdr>
        <w:top w:val="none" w:sz="0" w:space="0" w:color="auto"/>
        <w:left w:val="none" w:sz="0" w:space="0" w:color="auto"/>
        <w:bottom w:val="none" w:sz="0" w:space="0" w:color="auto"/>
        <w:right w:val="none" w:sz="0" w:space="0" w:color="auto"/>
      </w:divBdr>
    </w:div>
    <w:div w:id="1720476815">
      <w:bodyDiv w:val="1"/>
      <w:marLeft w:val="0"/>
      <w:marRight w:val="0"/>
      <w:marTop w:val="0"/>
      <w:marBottom w:val="0"/>
      <w:divBdr>
        <w:top w:val="none" w:sz="0" w:space="0" w:color="auto"/>
        <w:left w:val="none" w:sz="0" w:space="0" w:color="auto"/>
        <w:bottom w:val="none" w:sz="0" w:space="0" w:color="auto"/>
        <w:right w:val="none" w:sz="0" w:space="0" w:color="auto"/>
      </w:divBdr>
    </w:div>
    <w:div w:id="1722554148">
      <w:bodyDiv w:val="1"/>
      <w:marLeft w:val="0"/>
      <w:marRight w:val="0"/>
      <w:marTop w:val="0"/>
      <w:marBottom w:val="0"/>
      <w:divBdr>
        <w:top w:val="none" w:sz="0" w:space="0" w:color="auto"/>
        <w:left w:val="none" w:sz="0" w:space="0" w:color="auto"/>
        <w:bottom w:val="none" w:sz="0" w:space="0" w:color="auto"/>
        <w:right w:val="none" w:sz="0" w:space="0" w:color="auto"/>
      </w:divBdr>
    </w:div>
    <w:div w:id="1724668868">
      <w:bodyDiv w:val="1"/>
      <w:marLeft w:val="0"/>
      <w:marRight w:val="0"/>
      <w:marTop w:val="0"/>
      <w:marBottom w:val="0"/>
      <w:divBdr>
        <w:top w:val="none" w:sz="0" w:space="0" w:color="auto"/>
        <w:left w:val="none" w:sz="0" w:space="0" w:color="auto"/>
        <w:bottom w:val="none" w:sz="0" w:space="0" w:color="auto"/>
        <w:right w:val="none" w:sz="0" w:space="0" w:color="auto"/>
      </w:divBdr>
    </w:div>
    <w:div w:id="1728533885">
      <w:bodyDiv w:val="1"/>
      <w:marLeft w:val="0"/>
      <w:marRight w:val="0"/>
      <w:marTop w:val="0"/>
      <w:marBottom w:val="0"/>
      <w:divBdr>
        <w:top w:val="none" w:sz="0" w:space="0" w:color="auto"/>
        <w:left w:val="none" w:sz="0" w:space="0" w:color="auto"/>
        <w:bottom w:val="none" w:sz="0" w:space="0" w:color="auto"/>
        <w:right w:val="none" w:sz="0" w:space="0" w:color="auto"/>
      </w:divBdr>
    </w:div>
    <w:div w:id="1734766817">
      <w:bodyDiv w:val="1"/>
      <w:marLeft w:val="0"/>
      <w:marRight w:val="0"/>
      <w:marTop w:val="0"/>
      <w:marBottom w:val="0"/>
      <w:divBdr>
        <w:top w:val="none" w:sz="0" w:space="0" w:color="auto"/>
        <w:left w:val="none" w:sz="0" w:space="0" w:color="auto"/>
        <w:bottom w:val="none" w:sz="0" w:space="0" w:color="auto"/>
        <w:right w:val="none" w:sz="0" w:space="0" w:color="auto"/>
      </w:divBdr>
    </w:div>
    <w:div w:id="1736077524">
      <w:bodyDiv w:val="1"/>
      <w:marLeft w:val="0"/>
      <w:marRight w:val="0"/>
      <w:marTop w:val="0"/>
      <w:marBottom w:val="0"/>
      <w:divBdr>
        <w:top w:val="none" w:sz="0" w:space="0" w:color="auto"/>
        <w:left w:val="none" w:sz="0" w:space="0" w:color="auto"/>
        <w:bottom w:val="none" w:sz="0" w:space="0" w:color="auto"/>
        <w:right w:val="none" w:sz="0" w:space="0" w:color="auto"/>
      </w:divBdr>
    </w:div>
    <w:div w:id="1736471455">
      <w:bodyDiv w:val="1"/>
      <w:marLeft w:val="0"/>
      <w:marRight w:val="0"/>
      <w:marTop w:val="0"/>
      <w:marBottom w:val="0"/>
      <w:divBdr>
        <w:top w:val="none" w:sz="0" w:space="0" w:color="auto"/>
        <w:left w:val="none" w:sz="0" w:space="0" w:color="auto"/>
        <w:bottom w:val="none" w:sz="0" w:space="0" w:color="auto"/>
        <w:right w:val="none" w:sz="0" w:space="0" w:color="auto"/>
      </w:divBdr>
    </w:div>
    <w:div w:id="1739401939">
      <w:bodyDiv w:val="1"/>
      <w:marLeft w:val="0"/>
      <w:marRight w:val="0"/>
      <w:marTop w:val="0"/>
      <w:marBottom w:val="0"/>
      <w:divBdr>
        <w:top w:val="none" w:sz="0" w:space="0" w:color="auto"/>
        <w:left w:val="none" w:sz="0" w:space="0" w:color="auto"/>
        <w:bottom w:val="none" w:sz="0" w:space="0" w:color="auto"/>
        <w:right w:val="none" w:sz="0" w:space="0" w:color="auto"/>
      </w:divBdr>
    </w:div>
    <w:div w:id="1740861425">
      <w:bodyDiv w:val="1"/>
      <w:marLeft w:val="0"/>
      <w:marRight w:val="0"/>
      <w:marTop w:val="0"/>
      <w:marBottom w:val="0"/>
      <w:divBdr>
        <w:top w:val="none" w:sz="0" w:space="0" w:color="auto"/>
        <w:left w:val="none" w:sz="0" w:space="0" w:color="auto"/>
        <w:bottom w:val="none" w:sz="0" w:space="0" w:color="auto"/>
        <w:right w:val="none" w:sz="0" w:space="0" w:color="auto"/>
      </w:divBdr>
    </w:div>
    <w:div w:id="1751272706">
      <w:bodyDiv w:val="1"/>
      <w:marLeft w:val="0"/>
      <w:marRight w:val="0"/>
      <w:marTop w:val="0"/>
      <w:marBottom w:val="0"/>
      <w:divBdr>
        <w:top w:val="none" w:sz="0" w:space="0" w:color="auto"/>
        <w:left w:val="none" w:sz="0" w:space="0" w:color="auto"/>
        <w:bottom w:val="none" w:sz="0" w:space="0" w:color="auto"/>
        <w:right w:val="none" w:sz="0" w:space="0" w:color="auto"/>
      </w:divBdr>
    </w:div>
    <w:div w:id="1762331438">
      <w:bodyDiv w:val="1"/>
      <w:marLeft w:val="0"/>
      <w:marRight w:val="0"/>
      <w:marTop w:val="0"/>
      <w:marBottom w:val="0"/>
      <w:divBdr>
        <w:top w:val="none" w:sz="0" w:space="0" w:color="auto"/>
        <w:left w:val="none" w:sz="0" w:space="0" w:color="auto"/>
        <w:bottom w:val="none" w:sz="0" w:space="0" w:color="auto"/>
        <w:right w:val="none" w:sz="0" w:space="0" w:color="auto"/>
      </w:divBdr>
    </w:div>
    <w:div w:id="1765372576">
      <w:bodyDiv w:val="1"/>
      <w:marLeft w:val="0"/>
      <w:marRight w:val="0"/>
      <w:marTop w:val="0"/>
      <w:marBottom w:val="0"/>
      <w:divBdr>
        <w:top w:val="none" w:sz="0" w:space="0" w:color="auto"/>
        <w:left w:val="none" w:sz="0" w:space="0" w:color="auto"/>
        <w:bottom w:val="none" w:sz="0" w:space="0" w:color="auto"/>
        <w:right w:val="none" w:sz="0" w:space="0" w:color="auto"/>
      </w:divBdr>
    </w:div>
    <w:div w:id="1766463940">
      <w:bodyDiv w:val="1"/>
      <w:marLeft w:val="0"/>
      <w:marRight w:val="0"/>
      <w:marTop w:val="0"/>
      <w:marBottom w:val="0"/>
      <w:divBdr>
        <w:top w:val="none" w:sz="0" w:space="0" w:color="auto"/>
        <w:left w:val="none" w:sz="0" w:space="0" w:color="auto"/>
        <w:bottom w:val="none" w:sz="0" w:space="0" w:color="auto"/>
        <w:right w:val="none" w:sz="0" w:space="0" w:color="auto"/>
      </w:divBdr>
    </w:div>
    <w:div w:id="1769735386">
      <w:bodyDiv w:val="1"/>
      <w:marLeft w:val="0"/>
      <w:marRight w:val="0"/>
      <w:marTop w:val="0"/>
      <w:marBottom w:val="0"/>
      <w:divBdr>
        <w:top w:val="none" w:sz="0" w:space="0" w:color="auto"/>
        <w:left w:val="none" w:sz="0" w:space="0" w:color="auto"/>
        <w:bottom w:val="none" w:sz="0" w:space="0" w:color="auto"/>
        <w:right w:val="none" w:sz="0" w:space="0" w:color="auto"/>
      </w:divBdr>
    </w:div>
    <w:div w:id="1775401150">
      <w:bodyDiv w:val="1"/>
      <w:marLeft w:val="0"/>
      <w:marRight w:val="0"/>
      <w:marTop w:val="0"/>
      <w:marBottom w:val="0"/>
      <w:divBdr>
        <w:top w:val="none" w:sz="0" w:space="0" w:color="auto"/>
        <w:left w:val="none" w:sz="0" w:space="0" w:color="auto"/>
        <w:bottom w:val="none" w:sz="0" w:space="0" w:color="auto"/>
        <w:right w:val="none" w:sz="0" w:space="0" w:color="auto"/>
      </w:divBdr>
    </w:div>
    <w:div w:id="1776552896">
      <w:bodyDiv w:val="1"/>
      <w:marLeft w:val="0"/>
      <w:marRight w:val="0"/>
      <w:marTop w:val="0"/>
      <w:marBottom w:val="0"/>
      <w:divBdr>
        <w:top w:val="none" w:sz="0" w:space="0" w:color="auto"/>
        <w:left w:val="none" w:sz="0" w:space="0" w:color="auto"/>
        <w:bottom w:val="none" w:sz="0" w:space="0" w:color="auto"/>
        <w:right w:val="none" w:sz="0" w:space="0" w:color="auto"/>
      </w:divBdr>
    </w:div>
    <w:div w:id="1784030729">
      <w:bodyDiv w:val="1"/>
      <w:marLeft w:val="0"/>
      <w:marRight w:val="0"/>
      <w:marTop w:val="0"/>
      <w:marBottom w:val="0"/>
      <w:divBdr>
        <w:top w:val="none" w:sz="0" w:space="0" w:color="auto"/>
        <w:left w:val="none" w:sz="0" w:space="0" w:color="auto"/>
        <w:bottom w:val="none" w:sz="0" w:space="0" w:color="auto"/>
        <w:right w:val="none" w:sz="0" w:space="0" w:color="auto"/>
      </w:divBdr>
    </w:div>
    <w:div w:id="1796175725">
      <w:bodyDiv w:val="1"/>
      <w:marLeft w:val="0"/>
      <w:marRight w:val="0"/>
      <w:marTop w:val="0"/>
      <w:marBottom w:val="0"/>
      <w:divBdr>
        <w:top w:val="none" w:sz="0" w:space="0" w:color="auto"/>
        <w:left w:val="none" w:sz="0" w:space="0" w:color="auto"/>
        <w:bottom w:val="none" w:sz="0" w:space="0" w:color="auto"/>
        <w:right w:val="none" w:sz="0" w:space="0" w:color="auto"/>
      </w:divBdr>
    </w:div>
    <w:div w:id="1816529179">
      <w:bodyDiv w:val="1"/>
      <w:marLeft w:val="0"/>
      <w:marRight w:val="0"/>
      <w:marTop w:val="0"/>
      <w:marBottom w:val="0"/>
      <w:divBdr>
        <w:top w:val="none" w:sz="0" w:space="0" w:color="auto"/>
        <w:left w:val="none" w:sz="0" w:space="0" w:color="auto"/>
        <w:bottom w:val="none" w:sz="0" w:space="0" w:color="auto"/>
        <w:right w:val="none" w:sz="0" w:space="0" w:color="auto"/>
      </w:divBdr>
    </w:div>
    <w:div w:id="1817214105">
      <w:bodyDiv w:val="1"/>
      <w:marLeft w:val="0"/>
      <w:marRight w:val="0"/>
      <w:marTop w:val="0"/>
      <w:marBottom w:val="0"/>
      <w:divBdr>
        <w:top w:val="none" w:sz="0" w:space="0" w:color="auto"/>
        <w:left w:val="none" w:sz="0" w:space="0" w:color="auto"/>
        <w:bottom w:val="none" w:sz="0" w:space="0" w:color="auto"/>
        <w:right w:val="none" w:sz="0" w:space="0" w:color="auto"/>
      </w:divBdr>
    </w:div>
    <w:div w:id="1817838490">
      <w:bodyDiv w:val="1"/>
      <w:marLeft w:val="0"/>
      <w:marRight w:val="0"/>
      <w:marTop w:val="0"/>
      <w:marBottom w:val="0"/>
      <w:divBdr>
        <w:top w:val="none" w:sz="0" w:space="0" w:color="auto"/>
        <w:left w:val="none" w:sz="0" w:space="0" w:color="auto"/>
        <w:bottom w:val="none" w:sz="0" w:space="0" w:color="auto"/>
        <w:right w:val="none" w:sz="0" w:space="0" w:color="auto"/>
      </w:divBdr>
    </w:div>
    <w:div w:id="1819959461">
      <w:bodyDiv w:val="1"/>
      <w:marLeft w:val="0"/>
      <w:marRight w:val="0"/>
      <w:marTop w:val="0"/>
      <w:marBottom w:val="0"/>
      <w:divBdr>
        <w:top w:val="none" w:sz="0" w:space="0" w:color="auto"/>
        <w:left w:val="none" w:sz="0" w:space="0" w:color="auto"/>
        <w:bottom w:val="none" w:sz="0" w:space="0" w:color="auto"/>
        <w:right w:val="none" w:sz="0" w:space="0" w:color="auto"/>
      </w:divBdr>
    </w:div>
    <w:div w:id="1820223506">
      <w:bodyDiv w:val="1"/>
      <w:marLeft w:val="0"/>
      <w:marRight w:val="0"/>
      <w:marTop w:val="0"/>
      <w:marBottom w:val="0"/>
      <w:divBdr>
        <w:top w:val="none" w:sz="0" w:space="0" w:color="auto"/>
        <w:left w:val="none" w:sz="0" w:space="0" w:color="auto"/>
        <w:bottom w:val="none" w:sz="0" w:space="0" w:color="auto"/>
        <w:right w:val="none" w:sz="0" w:space="0" w:color="auto"/>
      </w:divBdr>
    </w:div>
    <w:div w:id="1822457005">
      <w:bodyDiv w:val="1"/>
      <w:marLeft w:val="0"/>
      <w:marRight w:val="0"/>
      <w:marTop w:val="0"/>
      <w:marBottom w:val="0"/>
      <w:divBdr>
        <w:top w:val="none" w:sz="0" w:space="0" w:color="auto"/>
        <w:left w:val="none" w:sz="0" w:space="0" w:color="auto"/>
        <w:bottom w:val="none" w:sz="0" w:space="0" w:color="auto"/>
        <w:right w:val="none" w:sz="0" w:space="0" w:color="auto"/>
      </w:divBdr>
    </w:div>
    <w:div w:id="1827935885">
      <w:bodyDiv w:val="1"/>
      <w:marLeft w:val="0"/>
      <w:marRight w:val="0"/>
      <w:marTop w:val="0"/>
      <w:marBottom w:val="0"/>
      <w:divBdr>
        <w:top w:val="none" w:sz="0" w:space="0" w:color="auto"/>
        <w:left w:val="none" w:sz="0" w:space="0" w:color="auto"/>
        <w:bottom w:val="none" w:sz="0" w:space="0" w:color="auto"/>
        <w:right w:val="none" w:sz="0" w:space="0" w:color="auto"/>
      </w:divBdr>
    </w:div>
    <w:div w:id="1837646543">
      <w:bodyDiv w:val="1"/>
      <w:marLeft w:val="0"/>
      <w:marRight w:val="0"/>
      <w:marTop w:val="0"/>
      <w:marBottom w:val="0"/>
      <w:divBdr>
        <w:top w:val="none" w:sz="0" w:space="0" w:color="auto"/>
        <w:left w:val="none" w:sz="0" w:space="0" w:color="auto"/>
        <w:bottom w:val="none" w:sz="0" w:space="0" w:color="auto"/>
        <w:right w:val="none" w:sz="0" w:space="0" w:color="auto"/>
      </w:divBdr>
    </w:div>
    <w:div w:id="1844661341">
      <w:bodyDiv w:val="1"/>
      <w:marLeft w:val="0"/>
      <w:marRight w:val="0"/>
      <w:marTop w:val="0"/>
      <w:marBottom w:val="0"/>
      <w:divBdr>
        <w:top w:val="none" w:sz="0" w:space="0" w:color="auto"/>
        <w:left w:val="none" w:sz="0" w:space="0" w:color="auto"/>
        <w:bottom w:val="none" w:sz="0" w:space="0" w:color="auto"/>
        <w:right w:val="none" w:sz="0" w:space="0" w:color="auto"/>
      </w:divBdr>
    </w:div>
    <w:div w:id="1845900518">
      <w:bodyDiv w:val="1"/>
      <w:marLeft w:val="0"/>
      <w:marRight w:val="0"/>
      <w:marTop w:val="0"/>
      <w:marBottom w:val="0"/>
      <w:divBdr>
        <w:top w:val="none" w:sz="0" w:space="0" w:color="auto"/>
        <w:left w:val="none" w:sz="0" w:space="0" w:color="auto"/>
        <w:bottom w:val="none" w:sz="0" w:space="0" w:color="auto"/>
        <w:right w:val="none" w:sz="0" w:space="0" w:color="auto"/>
      </w:divBdr>
    </w:div>
    <w:div w:id="1848714052">
      <w:bodyDiv w:val="1"/>
      <w:marLeft w:val="0"/>
      <w:marRight w:val="0"/>
      <w:marTop w:val="0"/>
      <w:marBottom w:val="0"/>
      <w:divBdr>
        <w:top w:val="none" w:sz="0" w:space="0" w:color="auto"/>
        <w:left w:val="none" w:sz="0" w:space="0" w:color="auto"/>
        <w:bottom w:val="none" w:sz="0" w:space="0" w:color="auto"/>
        <w:right w:val="none" w:sz="0" w:space="0" w:color="auto"/>
      </w:divBdr>
    </w:div>
    <w:div w:id="1848906253">
      <w:bodyDiv w:val="1"/>
      <w:marLeft w:val="0"/>
      <w:marRight w:val="0"/>
      <w:marTop w:val="0"/>
      <w:marBottom w:val="0"/>
      <w:divBdr>
        <w:top w:val="none" w:sz="0" w:space="0" w:color="auto"/>
        <w:left w:val="none" w:sz="0" w:space="0" w:color="auto"/>
        <w:bottom w:val="none" w:sz="0" w:space="0" w:color="auto"/>
        <w:right w:val="none" w:sz="0" w:space="0" w:color="auto"/>
      </w:divBdr>
    </w:div>
    <w:div w:id="1852721127">
      <w:bodyDiv w:val="1"/>
      <w:marLeft w:val="0"/>
      <w:marRight w:val="0"/>
      <w:marTop w:val="0"/>
      <w:marBottom w:val="0"/>
      <w:divBdr>
        <w:top w:val="none" w:sz="0" w:space="0" w:color="auto"/>
        <w:left w:val="none" w:sz="0" w:space="0" w:color="auto"/>
        <w:bottom w:val="none" w:sz="0" w:space="0" w:color="auto"/>
        <w:right w:val="none" w:sz="0" w:space="0" w:color="auto"/>
      </w:divBdr>
    </w:div>
    <w:div w:id="1855417419">
      <w:bodyDiv w:val="1"/>
      <w:marLeft w:val="0"/>
      <w:marRight w:val="0"/>
      <w:marTop w:val="0"/>
      <w:marBottom w:val="0"/>
      <w:divBdr>
        <w:top w:val="none" w:sz="0" w:space="0" w:color="auto"/>
        <w:left w:val="none" w:sz="0" w:space="0" w:color="auto"/>
        <w:bottom w:val="none" w:sz="0" w:space="0" w:color="auto"/>
        <w:right w:val="none" w:sz="0" w:space="0" w:color="auto"/>
      </w:divBdr>
    </w:div>
    <w:div w:id="1855457543">
      <w:bodyDiv w:val="1"/>
      <w:marLeft w:val="0"/>
      <w:marRight w:val="0"/>
      <w:marTop w:val="0"/>
      <w:marBottom w:val="0"/>
      <w:divBdr>
        <w:top w:val="none" w:sz="0" w:space="0" w:color="auto"/>
        <w:left w:val="none" w:sz="0" w:space="0" w:color="auto"/>
        <w:bottom w:val="none" w:sz="0" w:space="0" w:color="auto"/>
        <w:right w:val="none" w:sz="0" w:space="0" w:color="auto"/>
      </w:divBdr>
    </w:div>
    <w:div w:id="1857186344">
      <w:bodyDiv w:val="1"/>
      <w:marLeft w:val="0"/>
      <w:marRight w:val="0"/>
      <w:marTop w:val="0"/>
      <w:marBottom w:val="0"/>
      <w:divBdr>
        <w:top w:val="none" w:sz="0" w:space="0" w:color="auto"/>
        <w:left w:val="none" w:sz="0" w:space="0" w:color="auto"/>
        <w:bottom w:val="none" w:sz="0" w:space="0" w:color="auto"/>
        <w:right w:val="none" w:sz="0" w:space="0" w:color="auto"/>
      </w:divBdr>
    </w:div>
    <w:div w:id="1858033124">
      <w:bodyDiv w:val="1"/>
      <w:marLeft w:val="0"/>
      <w:marRight w:val="0"/>
      <w:marTop w:val="0"/>
      <w:marBottom w:val="0"/>
      <w:divBdr>
        <w:top w:val="none" w:sz="0" w:space="0" w:color="auto"/>
        <w:left w:val="none" w:sz="0" w:space="0" w:color="auto"/>
        <w:bottom w:val="none" w:sz="0" w:space="0" w:color="auto"/>
        <w:right w:val="none" w:sz="0" w:space="0" w:color="auto"/>
      </w:divBdr>
    </w:div>
    <w:div w:id="1861580457">
      <w:bodyDiv w:val="1"/>
      <w:marLeft w:val="0"/>
      <w:marRight w:val="0"/>
      <w:marTop w:val="0"/>
      <w:marBottom w:val="0"/>
      <w:divBdr>
        <w:top w:val="none" w:sz="0" w:space="0" w:color="auto"/>
        <w:left w:val="none" w:sz="0" w:space="0" w:color="auto"/>
        <w:bottom w:val="none" w:sz="0" w:space="0" w:color="auto"/>
        <w:right w:val="none" w:sz="0" w:space="0" w:color="auto"/>
      </w:divBdr>
    </w:div>
    <w:div w:id="1866091641">
      <w:bodyDiv w:val="1"/>
      <w:marLeft w:val="0"/>
      <w:marRight w:val="0"/>
      <w:marTop w:val="0"/>
      <w:marBottom w:val="0"/>
      <w:divBdr>
        <w:top w:val="none" w:sz="0" w:space="0" w:color="auto"/>
        <w:left w:val="none" w:sz="0" w:space="0" w:color="auto"/>
        <w:bottom w:val="none" w:sz="0" w:space="0" w:color="auto"/>
        <w:right w:val="none" w:sz="0" w:space="0" w:color="auto"/>
      </w:divBdr>
    </w:div>
    <w:div w:id="1866475608">
      <w:bodyDiv w:val="1"/>
      <w:marLeft w:val="0"/>
      <w:marRight w:val="0"/>
      <w:marTop w:val="0"/>
      <w:marBottom w:val="0"/>
      <w:divBdr>
        <w:top w:val="none" w:sz="0" w:space="0" w:color="auto"/>
        <w:left w:val="none" w:sz="0" w:space="0" w:color="auto"/>
        <w:bottom w:val="none" w:sz="0" w:space="0" w:color="auto"/>
        <w:right w:val="none" w:sz="0" w:space="0" w:color="auto"/>
      </w:divBdr>
    </w:div>
    <w:div w:id="1872380247">
      <w:bodyDiv w:val="1"/>
      <w:marLeft w:val="0"/>
      <w:marRight w:val="0"/>
      <w:marTop w:val="0"/>
      <w:marBottom w:val="0"/>
      <w:divBdr>
        <w:top w:val="none" w:sz="0" w:space="0" w:color="auto"/>
        <w:left w:val="none" w:sz="0" w:space="0" w:color="auto"/>
        <w:bottom w:val="none" w:sz="0" w:space="0" w:color="auto"/>
        <w:right w:val="none" w:sz="0" w:space="0" w:color="auto"/>
      </w:divBdr>
    </w:div>
    <w:div w:id="1887571226">
      <w:bodyDiv w:val="1"/>
      <w:marLeft w:val="0"/>
      <w:marRight w:val="0"/>
      <w:marTop w:val="0"/>
      <w:marBottom w:val="0"/>
      <w:divBdr>
        <w:top w:val="none" w:sz="0" w:space="0" w:color="auto"/>
        <w:left w:val="none" w:sz="0" w:space="0" w:color="auto"/>
        <w:bottom w:val="none" w:sz="0" w:space="0" w:color="auto"/>
        <w:right w:val="none" w:sz="0" w:space="0" w:color="auto"/>
      </w:divBdr>
    </w:div>
    <w:div w:id="1891960372">
      <w:bodyDiv w:val="1"/>
      <w:marLeft w:val="0"/>
      <w:marRight w:val="0"/>
      <w:marTop w:val="0"/>
      <w:marBottom w:val="0"/>
      <w:divBdr>
        <w:top w:val="none" w:sz="0" w:space="0" w:color="auto"/>
        <w:left w:val="none" w:sz="0" w:space="0" w:color="auto"/>
        <w:bottom w:val="none" w:sz="0" w:space="0" w:color="auto"/>
        <w:right w:val="none" w:sz="0" w:space="0" w:color="auto"/>
      </w:divBdr>
    </w:div>
    <w:div w:id="1898320908">
      <w:bodyDiv w:val="1"/>
      <w:marLeft w:val="0"/>
      <w:marRight w:val="0"/>
      <w:marTop w:val="0"/>
      <w:marBottom w:val="0"/>
      <w:divBdr>
        <w:top w:val="none" w:sz="0" w:space="0" w:color="auto"/>
        <w:left w:val="none" w:sz="0" w:space="0" w:color="auto"/>
        <w:bottom w:val="none" w:sz="0" w:space="0" w:color="auto"/>
        <w:right w:val="none" w:sz="0" w:space="0" w:color="auto"/>
      </w:divBdr>
    </w:div>
    <w:div w:id="1900165444">
      <w:bodyDiv w:val="1"/>
      <w:marLeft w:val="0"/>
      <w:marRight w:val="0"/>
      <w:marTop w:val="0"/>
      <w:marBottom w:val="0"/>
      <w:divBdr>
        <w:top w:val="none" w:sz="0" w:space="0" w:color="auto"/>
        <w:left w:val="none" w:sz="0" w:space="0" w:color="auto"/>
        <w:bottom w:val="none" w:sz="0" w:space="0" w:color="auto"/>
        <w:right w:val="none" w:sz="0" w:space="0" w:color="auto"/>
      </w:divBdr>
    </w:div>
    <w:div w:id="1901090027">
      <w:bodyDiv w:val="1"/>
      <w:marLeft w:val="0"/>
      <w:marRight w:val="0"/>
      <w:marTop w:val="0"/>
      <w:marBottom w:val="0"/>
      <w:divBdr>
        <w:top w:val="none" w:sz="0" w:space="0" w:color="auto"/>
        <w:left w:val="none" w:sz="0" w:space="0" w:color="auto"/>
        <w:bottom w:val="none" w:sz="0" w:space="0" w:color="auto"/>
        <w:right w:val="none" w:sz="0" w:space="0" w:color="auto"/>
      </w:divBdr>
    </w:div>
    <w:div w:id="1907916173">
      <w:bodyDiv w:val="1"/>
      <w:marLeft w:val="0"/>
      <w:marRight w:val="0"/>
      <w:marTop w:val="0"/>
      <w:marBottom w:val="0"/>
      <w:divBdr>
        <w:top w:val="none" w:sz="0" w:space="0" w:color="auto"/>
        <w:left w:val="none" w:sz="0" w:space="0" w:color="auto"/>
        <w:bottom w:val="none" w:sz="0" w:space="0" w:color="auto"/>
        <w:right w:val="none" w:sz="0" w:space="0" w:color="auto"/>
      </w:divBdr>
    </w:div>
    <w:div w:id="1912502616">
      <w:bodyDiv w:val="1"/>
      <w:marLeft w:val="0"/>
      <w:marRight w:val="0"/>
      <w:marTop w:val="0"/>
      <w:marBottom w:val="0"/>
      <w:divBdr>
        <w:top w:val="none" w:sz="0" w:space="0" w:color="auto"/>
        <w:left w:val="none" w:sz="0" w:space="0" w:color="auto"/>
        <w:bottom w:val="none" w:sz="0" w:space="0" w:color="auto"/>
        <w:right w:val="none" w:sz="0" w:space="0" w:color="auto"/>
      </w:divBdr>
    </w:div>
    <w:div w:id="1915554145">
      <w:bodyDiv w:val="1"/>
      <w:marLeft w:val="0"/>
      <w:marRight w:val="0"/>
      <w:marTop w:val="0"/>
      <w:marBottom w:val="0"/>
      <w:divBdr>
        <w:top w:val="none" w:sz="0" w:space="0" w:color="auto"/>
        <w:left w:val="none" w:sz="0" w:space="0" w:color="auto"/>
        <w:bottom w:val="none" w:sz="0" w:space="0" w:color="auto"/>
        <w:right w:val="none" w:sz="0" w:space="0" w:color="auto"/>
      </w:divBdr>
    </w:div>
    <w:div w:id="1921526028">
      <w:bodyDiv w:val="1"/>
      <w:marLeft w:val="0"/>
      <w:marRight w:val="0"/>
      <w:marTop w:val="0"/>
      <w:marBottom w:val="0"/>
      <w:divBdr>
        <w:top w:val="none" w:sz="0" w:space="0" w:color="auto"/>
        <w:left w:val="none" w:sz="0" w:space="0" w:color="auto"/>
        <w:bottom w:val="none" w:sz="0" w:space="0" w:color="auto"/>
        <w:right w:val="none" w:sz="0" w:space="0" w:color="auto"/>
      </w:divBdr>
    </w:div>
    <w:div w:id="1926066140">
      <w:bodyDiv w:val="1"/>
      <w:marLeft w:val="0"/>
      <w:marRight w:val="0"/>
      <w:marTop w:val="0"/>
      <w:marBottom w:val="0"/>
      <w:divBdr>
        <w:top w:val="none" w:sz="0" w:space="0" w:color="auto"/>
        <w:left w:val="none" w:sz="0" w:space="0" w:color="auto"/>
        <w:bottom w:val="none" w:sz="0" w:space="0" w:color="auto"/>
        <w:right w:val="none" w:sz="0" w:space="0" w:color="auto"/>
      </w:divBdr>
    </w:div>
    <w:div w:id="1926524712">
      <w:bodyDiv w:val="1"/>
      <w:marLeft w:val="0"/>
      <w:marRight w:val="0"/>
      <w:marTop w:val="0"/>
      <w:marBottom w:val="0"/>
      <w:divBdr>
        <w:top w:val="none" w:sz="0" w:space="0" w:color="auto"/>
        <w:left w:val="none" w:sz="0" w:space="0" w:color="auto"/>
        <w:bottom w:val="none" w:sz="0" w:space="0" w:color="auto"/>
        <w:right w:val="none" w:sz="0" w:space="0" w:color="auto"/>
      </w:divBdr>
    </w:div>
    <w:div w:id="1927035868">
      <w:bodyDiv w:val="1"/>
      <w:marLeft w:val="0"/>
      <w:marRight w:val="0"/>
      <w:marTop w:val="0"/>
      <w:marBottom w:val="0"/>
      <w:divBdr>
        <w:top w:val="none" w:sz="0" w:space="0" w:color="auto"/>
        <w:left w:val="none" w:sz="0" w:space="0" w:color="auto"/>
        <w:bottom w:val="none" w:sz="0" w:space="0" w:color="auto"/>
        <w:right w:val="none" w:sz="0" w:space="0" w:color="auto"/>
      </w:divBdr>
    </w:div>
    <w:div w:id="1928802174">
      <w:bodyDiv w:val="1"/>
      <w:marLeft w:val="0"/>
      <w:marRight w:val="0"/>
      <w:marTop w:val="0"/>
      <w:marBottom w:val="0"/>
      <w:divBdr>
        <w:top w:val="none" w:sz="0" w:space="0" w:color="auto"/>
        <w:left w:val="none" w:sz="0" w:space="0" w:color="auto"/>
        <w:bottom w:val="none" w:sz="0" w:space="0" w:color="auto"/>
        <w:right w:val="none" w:sz="0" w:space="0" w:color="auto"/>
      </w:divBdr>
    </w:div>
    <w:div w:id="1931159698">
      <w:bodyDiv w:val="1"/>
      <w:marLeft w:val="0"/>
      <w:marRight w:val="0"/>
      <w:marTop w:val="0"/>
      <w:marBottom w:val="0"/>
      <w:divBdr>
        <w:top w:val="none" w:sz="0" w:space="0" w:color="auto"/>
        <w:left w:val="none" w:sz="0" w:space="0" w:color="auto"/>
        <w:bottom w:val="none" w:sz="0" w:space="0" w:color="auto"/>
        <w:right w:val="none" w:sz="0" w:space="0" w:color="auto"/>
      </w:divBdr>
    </w:div>
    <w:div w:id="1936397410">
      <w:bodyDiv w:val="1"/>
      <w:marLeft w:val="0"/>
      <w:marRight w:val="0"/>
      <w:marTop w:val="0"/>
      <w:marBottom w:val="0"/>
      <w:divBdr>
        <w:top w:val="none" w:sz="0" w:space="0" w:color="auto"/>
        <w:left w:val="none" w:sz="0" w:space="0" w:color="auto"/>
        <w:bottom w:val="none" w:sz="0" w:space="0" w:color="auto"/>
        <w:right w:val="none" w:sz="0" w:space="0" w:color="auto"/>
      </w:divBdr>
    </w:div>
    <w:div w:id="1942184132">
      <w:bodyDiv w:val="1"/>
      <w:marLeft w:val="0"/>
      <w:marRight w:val="0"/>
      <w:marTop w:val="0"/>
      <w:marBottom w:val="0"/>
      <w:divBdr>
        <w:top w:val="none" w:sz="0" w:space="0" w:color="auto"/>
        <w:left w:val="none" w:sz="0" w:space="0" w:color="auto"/>
        <w:bottom w:val="none" w:sz="0" w:space="0" w:color="auto"/>
        <w:right w:val="none" w:sz="0" w:space="0" w:color="auto"/>
      </w:divBdr>
    </w:div>
    <w:div w:id="1942494792">
      <w:bodyDiv w:val="1"/>
      <w:marLeft w:val="0"/>
      <w:marRight w:val="0"/>
      <w:marTop w:val="0"/>
      <w:marBottom w:val="0"/>
      <w:divBdr>
        <w:top w:val="none" w:sz="0" w:space="0" w:color="auto"/>
        <w:left w:val="none" w:sz="0" w:space="0" w:color="auto"/>
        <w:bottom w:val="none" w:sz="0" w:space="0" w:color="auto"/>
        <w:right w:val="none" w:sz="0" w:space="0" w:color="auto"/>
      </w:divBdr>
    </w:div>
    <w:div w:id="1942684490">
      <w:bodyDiv w:val="1"/>
      <w:marLeft w:val="0"/>
      <w:marRight w:val="0"/>
      <w:marTop w:val="0"/>
      <w:marBottom w:val="0"/>
      <w:divBdr>
        <w:top w:val="none" w:sz="0" w:space="0" w:color="auto"/>
        <w:left w:val="none" w:sz="0" w:space="0" w:color="auto"/>
        <w:bottom w:val="none" w:sz="0" w:space="0" w:color="auto"/>
        <w:right w:val="none" w:sz="0" w:space="0" w:color="auto"/>
      </w:divBdr>
    </w:div>
    <w:div w:id="1946770956">
      <w:bodyDiv w:val="1"/>
      <w:marLeft w:val="0"/>
      <w:marRight w:val="0"/>
      <w:marTop w:val="0"/>
      <w:marBottom w:val="0"/>
      <w:divBdr>
        <w:top w:val="none" w:sz="0" w:space="0" w:color="auto"/>
        <w:left w:val="none" w:sz="0" w:space="0" w:color="auto"/>
        <w:bottom w:val="none" w:sz="0" w:space="0" w:color="auto"/>
        <w:right w:val="none" w:sz="0" w:space="0" w:color="auto"/>
      </w:divBdr>
    </w:div>
    <w:div w:id="1958946023">
      <w:bodyDiv w:val="1"/>
      <w:marLeft w:val="0"/>
      <w:marRight w:val="0"/>
      <w:marTop w:val="0"/>
      <w:marBottom w:val="0"/>
      <w:divBdr>
        <w:top w:val="none" w:sz="0" w:space="0" w:color="auto"/>
        <w:left w:val="none" w:sz="0" w:space="0" w:color="auto"/>
        <w:bottom w:val="none" w:sz="0" w:space="0" w:color="auto"/>
        <w:right w:val="none" w:sz="0" w:space="0" w:color="auto"/>
      </w:divBdr>
    </w:div>
    <w:div w:id="1960143412">
      <w:bodyDiv w:val="1"/>
      <w:marLeft w:val="0"/>
      <w:marRight w:val="0"/>
      <w:marTop w:val="0"/>
      <w:marBottom w:val="0"/>
      <w:divBdr>
        <w:top w:val="none" w:sz="0" w:space="0" w:color="auto"/>
        <w:left w:val="none" w:sz="0" w:space="0" w:color="auto"/>
        <w:bottom w:val="none" w:sz="0" w:space="0" w:color="auto"/>
        <w:right w:val="none" w:sz="0" w:space="0" w:color="auto"/>
      </w:divBdr>
    </w:div>
    <w:div w:id="1965698036">
      <w:bodyDiv w:val="1"/>
      <w:marLeft w:val="0"/>
      <w:marRight w:val="0"/>
      <w:marTop w:val="0"/>
      <w:marBottom w:val="0"/>
      <w:divBdr>
        <w:top w:val="none" w:sz="0" w:space="0" w:color="auto"/>
        <w:left w:val="none" w:sz="0" w:space="0" w:color="auto"/>
        <w:bottom w:val="none" w:sz="0" w:space="0" w:color="auto"/>
        <w:right w:val="none" w:sz="0" w:space="0" w:color="auto"/>
      </w:divBdr>
    </w:div>
    <w:div w:id="1969160686">
      <w:bodyDiv w:val="1"/>
      <w:marLeft w:val="0"/>
      <w:marRight w:val="0"/>
      <w:marTop w:val="0"/>
      <w:marBottom w:val="0"/>
      <w:divBdr>
        <w:top w:val="none" w:sz="0" w:space="0" w:color="auto"/>
        <w:left w:val="none" w:sz="0" w:space="0" w:color="auto"/>
        <w:bottom w:val="none" w:sz="0" w:space="0" w:color="auto"/>
        <w:right w:val="none" w:sz="0" w:space="0" w:color="auto"/>
      </w:divBdr>
    </w:div>
    <w:div w:id="1975325220">
      <w:bodyDiv w:val="1"/>
      <w:marLeft w:val="0"/>
      <w:marRight w:val="0"/>
      <w:marTop w:val="0"/>
      <w:marBottom w:val="0"/>
      <w:divBdr>
        <w:top w:val="none" w:sz="0" w:space="0" w:color="auto"/>
        <w:left w:val="none" w:sz="0" w:space="0" w:color="auto"/>
        <w:bottom w:val="none" w:sz="0" w:space="0" w:color="auto"/>
        <w:right w:val="none" w:sz="0" w:space="0" w:color="auto"/>
      </w:divBdr>
    </w:div>
    <w:div w:id="1982954482">
      <w:bodyDiv w:val="1"/>
      <w:marLeft w:val="0"/>
      <w:marRight w:val="0"/>
      <w:marTop w:val="0"/>
      <w:marBottom w:val="0"/>
      <w:divBdr>
        <w:top w:val="none" w:sz="0" w:space="0" w:color="auto"/>
        <w:left w:val="none" w:sz="0" w:space="0" w:color="auto"/>
        <w:bottom w:val="none" w:sz="0" w:space="0" w:color="auto"/>
        <w:right w:val="none" w:sz="0" w:space="0" w:color="auto"/>
      </w:divBdr>
    </w:div>
    <w:div w:id="1983807278">
      <w:bodyDiv w:val="1"/>
      <w:marLeft w:val="0"/>
      <w:marRight w:val="0"/>
      <w:marTop w:val="0"/>
      <w:marBottom w:val="0"/>
      <w:divBdr>
        <w:top w:val="none" w:sz="0" w:space="0" w:color="auto"/>
        <w:left w:val="none" w:sz="0" w:space="0" w:color="auto"/>
        <w:bottom w:val="none" w:sz="0" w:space="0" w:color="auto"/>
        <w:right w:val="none" w:sz="0" w:space="0" w:color="auto"/>
      </w:divBdr>
    </w:div>
    <w:div w:id="1993095956">
      <w:bodyDiv w:val="1"/>
      <w:marLeft w:val="0"/>
      <w:marRight w:val="0"/>
      <w:marTop w:val="0"/>
      <w:marBottom w:val="0"/>
      <w:divBdr>
        <w:top w:val="none" w:sz="0" w:space="0" w:color="auto"/>
        <w:left w:val="none" w:sz="0" w:space="0" w:color="auto"/>
        <w:bottom w:val="none" w:sz="0" w:space="0" w:color="auto"/>
        <w:right w:val="none" w:sz="0" w:space="0" w:color="auto"/>
      </w:divBdr>
    </w:div>
    <w:div w:id="2000226951">
      <w:bodyDiv w:val="1"/>
      <w:marLeft w:val="0"/>
      <w:marRight w:val="0"/>
      <w:marTop w:val="0"/>
      <w:marBottom w:val="0"/>
      <w:divBdr>
        <w:top w:val="none" w:sz="0" w:space="0" w:color="auto"/>
        <w:left w:val="none" w:sz="0" w:space="0" w:color="auto"/>
        <w:bottom w:val="none" w:sz="0" w:space="0" w:color="auto"/>
        <w:right w:val="none" w:sz="0" w:space="0" w:color="auto"/>
      </w:divBdr>
    </w:div>
    <w:div w:id="2000304930">
      <w:bodyDiv w:val="1"/>
      <w:marLeft w:val="0"/>
      <w:marRight w:val="0"/>
      <w:marTop w:val="0"/>
      <w:marBottom w:val="0"/>
      <w:divBdr>
        <w:top w:val="none" w:sz="0" w:space="0" w:color="auto"/>
        <w:left w:val="none" w:sz="0" w:space="0" w:color="auto"/>
        <w:bottom w:val="none" w:sz="0" w:space="0" w:color="auto"/>
        <w:right w:val="none" w:sz="0" w:space="0" w:color="auto"/>
      </w:divBdr>
    </w:div>
    <w:div w:id="2008553237">
      <w:bodyDiv w:val="1"/>
      <w:marLeft w:val="0"/>
      <w:marRight w:val="0"/>
      <w:marTop w:val="0"/>
      <w:marBottom w:val="0"/>
      <w:divBdr>
        <w:top w:val="none" w:sz="0" w:space="0" w:color="auto"/>
        <w:left w:val="none" w:sz="0" w:space="0" w:color="auto"/>
        <w:bottom w:val="none" w:sz="0" w:space="0" w:color="auto"/>
        <w:right w:val="none" w:sz="0" w:space="0" w:color="auto"/>
      </w:divBdr>
    </w:div>
    <w:div w:id="2009597277">
      <w:bodyDiv w:val="1"/>
      <w:marLeft w:val="0"/>
      <w:marRight w:val="0"/>
      <w:marTop w:val="0"/>
      <w:marBottom w:val="0"/>
      <w:divBdr>
        <w:top w:val="none" w:sz="0" w:space="0" w:color="auto"/>
        <w:left w:val="none" w:sz="0" w:space="0" w:color="auto"/>
        <w:bottom w:val="none" w:sz="0" w:space="0" w:color="auto"/>
        <w:right w:val="none" w:sz="0" w:space="0" w:color="auto"/>
      </w:divBdr>
    </w:div>
    <w:div w:id="2013992877">
      <w:bodyDiv w:val="1"/>
      <w:marLeft w:val="0"/>
      <w:marRight w:val="0"/>
      <w:marTop w:val="0"/>
      <w:marBottom w:val="0"/>
      <w:divBdr>
        <w:top w:val="none" w:sz="0" w:space="0" w:color="auto"/>
        <w:left w:val="none" w:sz="0" w:space="0" w:color="auto"/>
        <w:bottom w:val="none" w:sz="0" w:space="0" w:color="auto"/>
        <w:right w:val="none" w:sz="0" w:space="0" w:color="auto"/>
      </w:divBdr>
    </w:div>
    <w:div w:id="2017683090">
      <w:bodyDiv w:val="1"/>
      <w:marLeft w:val="0"/>
      <w:marRight w:val="0"/>
      <w:marTop w:val="0"/>
      <w:marBottom w:val="0"/>
      <w:divBdr>
        <w:top w:val="none" w:sz="0" w:space="0" w:color="auto"/>
        <w:left w:val="none" w:sz="0" w:space="0" w:color="auto"/>
        <w:bottom w:val="none" w:sz="0" w:space="0" w:color="auto"/>
        <w:right w:val="none" w:sz="0" w:space="0" w:color="auto"/>
      </w:divBdr>
    </w:div>
    <w:div w:id="2026250111">
      <w:bodyDiv w:val="1"/>
      <w:marLeft w:val="0"/>
      <w:marRight w:val="0"/>
      <w:marTop w:val="0"/>
      <w:marBottom w:val="0"/>
      <w:divBdr>
        <w:top w:val="none" w:sz="0" w:space="0" w:color="auto"/>
        <w:left w:val="none" w:sz="0" w:space="0" w:color="auto"/>
        <w:bottom w:val="none" w:sz="0" w:space="0" w:color="auto"/>
        <w:right w:val="none" w:sz="0" w:space="0" w:color="auto"/>
      </w:divBdr>
    </w:div>
    <w:div w:id="2027629643">
      <w:bodyDiv w:val="1"/>
      <w:marLeft w:val="0"/>
      <w:marRight w:val="0"/>
      <w:marTop w:val="0"/>
      <w:marBottom w:val="0"/>
      <w:divBdr>
        <w:top w:val="none" w:sz="0" w:space="0" w:color="auto"/>
        <w:left w:val="none" w:sz="0" w:space="0" w:color="auto"/>
        <w:bottom w:val="none" w:sz="0" w:space="0" w:color="auto"/>
        <w:right w:val="none" w:sz="0" w:space="0" w:color="auto"/>
      </w:divBdr>
    </w:div>
    <w:div w:id="2033409702">
      <w:bodyDiv w:val="1"/>
      <w:marLeft w:val="0"/>
      <w:marRight w:val="0"/>
      <w:marTop w:val="0"/>
      <w:marBottom w:val="0"/>
      <w:divBdr>
        <w:top w:val="none" w:sz="0" w:space="0" w:color="auto"/>
        <w:left w:val="none" w:sz="0" w:space="0" w:color="auto"/>
        <w:bottom w:val="none" w:sz="0" w:space="0" w:color="auto"/>
        <w:right w:val="none" w:sz="0" w:space="0" w:color="auto"/>
      </w:divBdr>
    </w:div>
    <w:div w:id="2035379260">
      <w:bodyDiv w:val="1"/>
      <w:marLeft w:val="0"/>
      <w:marRight w:val="0"/>
      <w:marTop w:val="0"/>
      <w:marBottom w:val="0"/>
      <w:divBdr>
        <w:top w:val="none" w:sz="0" w:space="0" w:color="auto"/>
        <w:left w:val="none" w:sz="0" w:space="0" w:color="auto"/>
        <w:bottom w:val="none" w:sz="0" w:space="0" w:color="auto"/>
        <w:right w:val="none" w:sz="0" w:space="0" w:color="auto"/>
      </w:divBdr>
    </w:div>
    <w:div w:id="2036228055">
      <w:bodyDiv w:val="1"/>
      <w:marLeft w:val="0"/>
      <w:marRight w:val="0"/>
      <w:marTop w:val="0"/>
      <w:marBottom w:val="0"/>
      <w:divBdr>
        <w:top w:val="none" w:sz="0" w:space="0" w:color="auto"/>
        <w:left w:val="none" w:sz="0" w:space="0" w:color="auto"/>
        <w:bottom w:val="none" w:sz="0" w:space="0" w:color="auto"/>
        <w:right w:val="none" w:sz="0" w:space="0" w:color="auto"/>
      </w:divBdr>
    </w:div>
    <w:div w:id="2036729969">
      <w:bodyDiv w:val="1"/>
      <w:marLeft w:val="0"/>
      <w:marRight w:val="0"/>
      <w:marTop w:val="0"/>
      <w:marBottom w:val="0"/>
      <w:divBdr>
        <w:top w:val="none" w:sz="0" w:space="0" w:color="auto"/>
        <w:left w:val="none" w:sz="0" w:space="0" w:color="auto"/>
        <w:bottom w:val="none" w:sz="0" w:space="0" w:color="auto"/>
        <w:right w:val="none" w:sz="0" w:space="0" w:color="auto"/>
      </w:divBdr>
    </w:div>
    <w:div w:id="2039306826">
      <w:bodyDiv w:val="1"/>
      <w:marLeft w:val="0"/>
      <w:marRight w:val="0"/>
      <w:marTop w:val="0"/>
      <w:marBottom w:val="0"/>
      <w:divBdr>
        <w:top w:val="none" w:sz="0" w:space="0" w:color="auto"/>
        <w:left w:val="none" w:sz="0" w:space="0" w:color="auto"/>
        <w:bottom w:val="none" w:sz="0" w:space="0" w:color="auto"/>
        <w:right w:val="none" w:sz="0" w:space="0" w:color="auto"/>
      </w:divBdr>
    </w:div>
    <w:div w:id="2044402642">
      <w:bodyDiv w:val="1"/>
      <w:marLeft w:val="0"/>
      <w:marRight w:val="0"/>
      <w:marTop w:val="0"/>
      <w:marBottom w:val="0"/>
      <w:divBdr>
        <w:top w:val="none" w:sz="0" w:space="0" w:color="auto"/>
        <w:left w:val="none" w:sz="0" w:space="0" w:color="auto"/>
        <w:bottom w:val="none" w:sz="0" w:space="0" w:color="auto"/>
        <w:right w:val="none" w:sz="0" w:space="0" w:color="auto"/>
      </w:divBdr>
    </w:div>
    <w:div w:id="2052875346">
      <w:bodyDiv w:val="1"/>
      <w:marLeft w:val="0"/>
      <w:marRight w:val="0"/>
      <w:marTop w:val="0"/>
      <w:marBottom w:val="0"/>
      <w:divBdr>
        <w:top w:val="none" w:sz="0" w:space="0" w:color="auto"/>
        <w:left w:val="none" w:sz="0" w:space="0" w:color="auto"/>
        <w:bottom w:val="none" w:sz="0" w:space="0" w:color="auto"/>
        <w:right w:val="none" w:sz="0" w:space="0" w:color="auto"/>
      </w:divBdr>
    </w:div>
    <w:div w:id="2056418193">
      <w:bodyDiv w:val="1"/>
      <w:marLeft w:val="0"/>
      <w:marRight w:val="0"/>
      <w:marTop w:val="0"/>
      <w:marBottom w:val="0"/>
      <w:divBdr>
        <w:top w:val="none" w:sz="0" w:space="0" w:color="auto"/>
        <w:left w:val="none" w:sz="0" w:space="0" w:color="auto"/>
        <w:bottom w:val="none" w:sz="0" w:space="0" w:color="auto"/>
        <w:right w:val="none" w:sz="0" w:space="0" w:color="auto"/>
      </w:divBdr>
    </w:div>
    <w:div w:id="2064518739">
      <w:bodyDiv w:val="1"/>
      <w:marLeft w:val="0"/>
      <w:marRight w:val="0"/>
      <w:marTop w:val="0"/>
      <w:marBottom w:val="0"/>
      <w:divBdr>
        <w:top w:val="none" w:sz="0" w:space="0" w:color="auto"/>
        <w:left w:val="none" w:sz="0" w:space="0" w:color="auto"/>
        <w:bottom w:val="none" w:sz="0" w:space="0" w:color="auto"/>
        <w:right w:val="none" w:sz="0" w:space="0" w:color="auto"/>
      </w:divBdr>
    </w:div>
    <w:div w:id="2068020878">
      <w:bodyDiv w:val="1"/>
      <w:marLeft w:val="0"/>
      <w:marRight w:val="0"/>
      <w:marTop w:val="0"/>
      <w:marBottom w:val="0"/>
      <w:divBdr>
        <w:top w:val="none" w:sz="0" w:space="0" w:color="auto"/>
        <w:left w:val="none" w:sz="0" w:space="0" w:color="auto"/>
        <w:bottom w:val="none" w:sz="0" w:space="0" w:color="auto"/>
        <w:right w:val="none" w:sz="0" w:space="0" w:color="auto"/>
      </w:divBdr>
    </w:div>
    <w:div w:id="2068409771">
      <w:bodyDiv w:val="1"/>
      <w:marLeft w:val="0"/>
      <w:marRight w:val="0"/>
      <w:marTop w:val="0"/>
      <w:marBottom w:val="0"/>
      <w:divBdr>
        <w:top w:val="none" w:sz="0" w:space="0" w:color="auto"/>
        <w:left w:val="none" w:sz="0" w:space="0" w:color="auto"/>
        <w:bottom w:val="none" w:sz="0" w:space="0" w:color="auto"/>
        <w:right w:val="none" w:sz="0" w:space="0" w:color="auto"/>
      </w:divBdr>
    </w:div>
    <w:div w:id="2070304012">
      <w:bodyDiv w:val="1"/>
      <w:marLeft w:val="0"/>
      <w:marRight w:val="0"/>
      <w:marTop w:val="0"/>
      <w:marBottom w:val="0"/>
      <w:divBdr>
        <w:top w:val="none" w:sz="0" w:space="0" w:color="auto"/>
        <w:left w:val="none" w:sz="0" w:space="0" w:color="auto"/>
        <w:bottom w:val="none" w:sz="0" w:space="0" w:color="auto"/>
        <w:right w:val="none" w:sz="0" w:space="0" w:color="auto"/>
      </w:divBdr>
    </w:div>
    <w:div w:id="2070766060">
      <w:bodyDiv w:val="1"/>
      <w:marLeft w:val="0"/>
      <w:marRight w:val="0"/>
      <w:marTop w:val="0"/>
      <w:marBottom w:val="0"/>
      <w:divBdr>
        <w:top w:val="none" w:sz="0" w:space="0" w:color="auto"/>
        <w:left w:val="none" w:sz="0" w:space="0" w:color="auto"/>
        <w:bottom w:val="none" w:sz="0" w:space="0" w:color="auto"/>
        <w:right w:val="none" w:sz="0" w:space="0" w:color="auto"/>
      </w:divBdr>
    </w:div>
    <w:div w:id="2074036657">
      <w:bodyDiv w:val="1"/>
      <w:marLeft w:val="0"/>
      <w:marRight w:val="0"/>
      <w:marTop w:val="0"/>
      <w:marBottom w:val="0"/>
      <w:divBdr>
        <w:top w:val="none" w:sz="0" w:space="0" w:color="auto"/>
        <w:left w:val="none" w:sz="0" w:space="0" w:color="auto"/>
        <w:bottom w:val="none" w:sz="0" w:space="0" w:color="auto"/>
        <w:right w:val="none" w:sz="0" w:space="0" w:color="auto"/>
      </w:divBdr>
    </w:div>
    <w:div w:id="2075615691">
      <w:bodyDiv w:val="1"/>
      <w:marLeft w:val="0"/>
      <w:marRight w:val="0"/>
      <w:marTop w:val="0"/>
      <w:marBottom w:val="0"/>
      <w:divBdr>
        <w:top w:val="none" w:sz="0" w:space="0" w:color="auto"/>
        <w:left w:val="none" w:sz="0" w:space="0" w:color="auto"/>
        <w:bottom w:val="none" w:sz="0" w:space="0" w:color="auto"/>
        <w:right w:val="none" w:sz="0" w:space="0" w:color="auto"/>
      </w:divBdr>
    </w:div>
    <w:div w:id="2078042897">
      <w:bodyDiv w:val="1"/>
      <w:marLeft w:val="0"/>
      <w:marRight w:val="0"/>
      <w:marTop w:val="0"/>
      <w:marBottom w:val="0"/>
      <w:divBdr>
        <w:top w:val="none" w:sz="0" w:space="0" w:color="auto"/>
        <w:left w:val="none" w:sz="0" w:space="0" w:color="auto"/>
        <w:bottom w:val="none" w:sz="0" w:space="0" w:color="auto"/>
        <w:right w:val="none" w:sz="0" w:space="0" w:color="auto"/>
      </w:divBdr>
    </w:div>
    <w:div w:id="2078700938">
      <w:bodyDiv w:val="1"/>
      <w:marLeft w:val="0"/>
      <w:marRight w:val="0"/>
      <w:marTop w:val="0"/>
      <w:marBottom w:val="0"/>
      <w:divBdr>
        <w:top w:val="none" w:sz="0" w:space="0" w:color="auto"/>
        <w:left w:val="none" w:sz="0" w:space="0" w:color="auto"/>
        <w:bottom w:val="none" w:sz="0" w:space="0" w:color="auto"/>
        <w:right w:val="none" w:sz="0" w:space="0" w:color="auto"/>
      </w:divBdr>
    </w:div>
    <w:div w:id="2078933192">
      <w:bodyDiv w:val="1"/>
      <w:marLeft w:val="0"/>
      <w:marRight w:val="0"/>
      <w:marTop w:val="0"/>
      <w:marBottom w:val="0"/>
      <w:divBdr>
        <w:top w:val="none" w:sz="0" w:space="0" w:color="auto"/>
        <w:left w:val="none" w:sz="0" w:space="0" w:color="auto"/>
        <w:bottom w:val="none" w:sz="0" w:space="0" w:color="auto"/>
        <w:right w:val="none" w:sz="0" w:space="0" w:color="auto"/>
      </w:divBdr>
    </w:div>
    <w:div w:id="2092308072">
      <w:bodyDiv w:val="1"/>
      <w:marLeft w:val="0"/>
      <w:marRight w:val="0"/>
      <w:marTop w:val="0"/>
      <w:marBottom w:val="0"/>
      <w:divBdr>
        <w:top w:val="none" w:sz="0" w:space="0" w:color="auto"/>
        <w:left w:val="none" w:sz="0" w:space="0" w:color="auto"/>
        <w:bottom w:val="none" w:sz="0" w:space="0" w:color="auto"/>
        <w:right w:val="none" w:sz="0" w:space="0" w:color="auto"/>
      </w:divBdr>
    </w:div>
    <w:div w:id="2102991036">
      <w:bodyDiv w:val="1"/>
      <w:marLeft w:val="0"/>
      <w:marRight w:val="0"/>
      <w:marTop w:val="0"/>
      <w:marBottom w:val="0"/>
      <w:divBdr>
        <w:top w:val="none" w:sz="0" w:space="0" w:color="auto"/>
        <w:left w:val="none" w:sz="0" w:space="0" w:color="auto"/>
        <w:bottom w:val="none" w:sz="0" w:space="0" w:color="auto"/>
        <w:right w:val="none" w:sz="0" w:space="0" w:color="auto"/>
      </w:divBdr>
    </w:div>
    <w:div w:id="2108579644">
      <w:bodyDiv w:val="1"/>
      <w:marLeft w:val="0"/>
      <w:marRight w:val="0"/>
      <w:marTop w:val="0"/>
      <w:marBottom w:val="0"/>
      <w:divBdr>
        <w:top w:val="none" w:sz="0" w:space="0" w:color="auto"/>
        <w:left w:val="none" w:sz="0" w:space="0" w:color="auto"/>
        <w:bottom w:val="none" w:sz="0" w:space="0" w:color="auto"/>
        <w:right w:val="none" w:sz="0" w:space="0" w:color="auto"/>
      </w:divBdr>
    </w:div>
    <w:div w:id="2119131042">
      <w:bodyDiv w:val="1"/>
      <w:marLeft w:val="0"/>
      <w:marRight w:val="0"/>
      <w:marTop w:val="0"/>
      <w:marBottom w:val="0"/>
      <w:divBdr>
        <w:top w:val="none" w:sz="0" w:space="0" w:color="auto"/>
        <w:left w:val="none" w:sz="0" w:space="0" w:color="auto"/>
        <w:bottom w:val="none" w:sz="0" w:space="0" w:color="auto"/>
        <w:right w:val="none" w:sz="0" w:space="0" w:color="auto"/>
      </w:divBdr>
    </w:div>
    <w:div w:id="2120291519">
      <w:bodyDiv w:val="1"/>
      <w:marLeft w:val="0"/>
      <w:marRight w:val="0"/>
      <w:marTop w:val="0"/>
      <w:marBottom w:val="0"/>
      <w:divBdr>
        <w:top w:val="none" w:sz="0" w:space="0" w:color="auto"/>
        <w:left w:val="none" w:sz="0" w:space="0" w:color="auto"/>
        <w:bottom w:val="none" w:sz="0" w:space="0" w:color="auto"/>
        <w:right w:val="none" w:sz="0" w:space="0" w:color="auto"/>
      </w:divBdr>
    </w:div>
    <w:div w:id="2121139713">
      <w:bodyDiv w:val="1"/>
      <w:marLeft w:val="0"/>
      <w:marRight w:val="0"/>
      <w:marTop w:val="0"/>
      <w:marBottom w:val="0"/>
      <w:divBdr>
        <w:top w:val="none" w:sz="0" w:space="0" w:color="auto"/>
        <w:left w:val="none" w:sz="0" w:space="0" w:color="auto"/>
        <w:bottom w:val="none" w:sz="0" w:space="0" w:color="auto"/>
        <w:right w:val="none" w:sz="0" w:space="0" w:color="auto"/>
      </w:divBdr>
    </w:div>
    <w:div w:id="2125611663">
      <w:bodyDiv w:val="1"/>
      <w:marLeft w:val="0"/>
      <w:marRight w:val="0"/>
      <w:marTop w:val="0"/>
      <w:marBottom w:val="0"/>
      <w:divBdr>
        <w:top w:val="none" w:sz="0" w:space="0" w:color="auto"/>
        <w:left w:val="none" w:sz="0" w:space="0" w:color="auto"/>
        <w:bottom w:val="none" w:sz="0" w:space="0" w:color="auto"/>
        <w:right w:val="none" w:sz="0" w:space="0" w:color="auto"/>
      </w:divBdr>
    </w:div>
    <w:div w:id="2126192193">
      <w:bodyDiv w:val="1"/>
      <w:marLeft w:val="0"/>
      <w:marRight w:val="0"/>
      <w:marTop w:val="0"/>
      <w:marBottom w:val="0"/>
      <w:divBdr>
        <w:top w:val="none" w:sz="0" w:space="0" w:color="auto"/>
        <w:left w:val="none" w:sz="0" w:space="0" w:color="auto"/>
        <w:bottom w:val="none" w:sz="0" w:space="0" w:color="auto"/>
        <w:right w:val="none" w:sz="0" w:space="0" w:color="auto"/>
      </w:divBdr>
    </w:div>
    <w:div w:id="2128044390">
      <w:bodyDiv w:val="1"/>
      <w:marLeft w:val="0"/>
      <w:marRight w:val="0"/>
      <w:marTop w:val="0"/>
      <w:marBottom w:val="0"/>
      <w:divBdr>
        <w:top w:val="none" w:sz="0" w:space="0" w:color="auto"/>
        <w:left w:val="none" w:sz="0" w:space="0" w:color="auto"/>
        <w:bottom w:val="none" w:sz="0" w:space="0" w:color="auto"/>
        <w:right w:val="none" w:sz="0" w:space="0" w:color="auto"/>
      </w:divBdr>
    </w:div>
    <w:div w:id="2128884979">
      <w:bodyDiv w:val="1"/>
      <w:marLeft w:val="0"/>
      <w:marRight w:val="0"/>
      <w:marTop w:val="0"/>
      <w:marBottom w:val="0"/>
      <w:divBdr>
        <w:top w:val="none" w:sz="0" w:space="0" w:color="auto"/>
        <w:left w:val="none" w:sz="0" w:space="0" w:color="auto"/>
        <w:bottom w:val="none" w:sz="0" w:space="0" w:color="auto"/>
        <w:right w:val="none" w:sz="0" w:space="0" w:color="auto"/>
      </w:divBdr>
    </w:div>
    <w:div w:id="2133861976">
      <w:bodyDiv w:val="1"/>
      <w:marLeft w:val="0"/>
      <w:marRight w:val="0"/>
      <w:marTop w:val="0"/>
      <w:marBottom w:val="0"/>
      <w:divBdr>
        <w:top w:val="none" w:sz="0" w:space="0" w:color="auto"/>
        <w:left w:val="none" w:sz="0" w:space="0" w:color="auto"/>
        <w:bottom w:val="none" w:sz="0" w:space="0" w:color="auto"/>
        <w:right w:val="none" w:sz="0" w:space="0" w:color="auto"/>
      </w:divBdr>
    </w:div>
    <w:div w:id="2140683379">
      <w:bodyDiv w:val="1"/>
      <w:marLeft w:val="0"/>
      <w:marRight w:val="0"/>
      <w:marTop w:val="0"/>
      <w:marBottom w:val="0"/>
      <w:divBdr>
        <w:top w:val="none" w:sz="0" w:space="0" w:color="auto"/>
        <w:left w:val="none" w:sz="0" w:space="0" w:color="auto"/>
        <w:bottom w:val="none" w:sz="0" w:space="0" w:color="auto"/>
        <w:right w:val="none" w:sz="0" w:space="0" w:color="auto"/>
      </w:divBdr>
    </w:div>
    <w:div w:id="2143500116">
      <w:bodyDiv w:val="1"/>
      <w:marLeft w:val="0"/>
      <w:marRight w:val="0"/>
      <w:marTop w:val="0"/>
      <w:marBottom w:val="0"/>
      <w:divBdr>
        <w:top w:val="none" w:sz="0" w:space="0" w:color="auto"/>
        <w:left w:val="none" w:sz="0" w:space="0" w:color="auto"/>
        <w:bottom w:val="none" w:sz="0" w:space="0" w:color="auto"/>
        <w:right w:val="none" w:sz="0" w:space="0" w:color="auto"/>
      </w:divBdr>
    </w:div>
    <w:div w:id="214415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control" Target="activeX/activeX3.xml"/><Relationship Id="rId34" Type="http://schemas.openxmlformats.org/officeDocument/2006/relationships/hyperlink" Target="http://www.dor.state.ne.us/environment/guides/Const-Strmwtr-Pocket%20Guide.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ontrol" Target="activeX/activeX2.xml"/><Relationship Id="rId25" Type="http://schemas.openxmlformats.org/officeDocument/2006/relationships/image" Target="media/image10.png"/><Relationship Id="rId33" Type="http://schemas.openxmlformats.org/officeDocument/2006/relationships/hyperlink" Target="http://www.dor.state.ne.us/roadway-design/dd-ec-manual.htm" TargetMode="Externa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www.dor.state.ne.us/environment/guides/Const-Strmwtr-Pocket%20Guide.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ntrol" Target="activeX/activeX1.xml"/><Relationship Id="rId23" Type="http://schemas.openxmlformats.org/officeDocument/2006/relationships/control" Target="activeX/activeX4.xml"/><Relationship Id="rId28" Type="http://schemas.openxmlformats.org/officeDocument/2006/relationships/control" Target="activeX/activeX5.xm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dor.state.ne.us/roadway-design/dd-ec-manual.ht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control" Target="activeX/activeX6.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e.Robertson\AppData\Local\Microsoft\Windows\Temporary%20Internet%20Files\Content.Outlook\7OSE0ZCC\NER160000.Web.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265C50A1A34CB8AD3AE6C6EEF79B39"/>
        <w:category>
          <w:name w:val="General"/>
          <w:gallery w:val="placeholder"/>
        </w:category>
        <w:types>
          <w:type w:val="bbPlcHdr"/>
        </w:types>
        <w:behaviors>
          <w:behavior w:val="content"/>
        </w:behaviors>
        <w:guid w:val="{0EBC697F-6EEF-4FD9-AA10-8D2308A1AF83}"/>
      </w:docPartPr>
      <w:docPartBody>
        <w:p w:rsidR="00000000" w:rsidRDefault="009B1A4C">
          <w:pPr>
            <w:pStyle w:val="40265C50A1A34CB8AD3AE6C6EEF79B39"/>
          </w:pPr>
          <w:r w:rsidRPr="00C73F22">
            <w:rPr>
              <w:rStyle w:val="PlaceholderText"/>
            </w:rPr>
            <w:t>[Subject]</w:t>
          </w:r>
        </w:p>
      </w:docPartBody>
    </w:docPart>
    <w:docPart>
      <w:docPartPr>
        <w:name w:val="C07A021FAAB1456085EAA33870B31DCE"/>
        <w:category>
          <w:name w:val="General"/>
          <w:gallery w:val="placeholder"/>
        </w:category>
        <w:types>
          <w:type w:val="bbPlcHdr"/>
        </w:types>
        <w:behaviors>
          <w:behavior w:val="content"/>
        </w:behaviors>
        <w:guid w:val="{3A63E655-0966-4461-8BFD-8CB16456D684}"/>
      </w:docPartPr>
      <w:docPartBody>
        <w:p w:rsidR="00000000" w:rsidRDefault="009B1A4C">
          <w:pPr>
            <w:pStyle w:val="C07A021FAAB1456085EAA33870B31DCE"/>
          </w:pPr>
          <w:r w:rsidRPr="00C73F22">
            <w:rPr>
              <w:rStyle w:val="PlaceholderText"/>
            </w:rPr>
            <w:t>[Keywords]</w:t>
          </w:r>
        </w:p>
      </w:docPartBody>
    </w:docPart>
    <w:docPart>
      <w:docPartPr>
        <w:name w:val="471773A9726F428B829BDC362EA6635C"/>
        <w:category>
          <w:name w:val="General"/>
          <w:gallery w:val="placeholder"/>
        </w:category>
        <w:types>
          <w:type w:val="bbPlcHdr"/>
        </w:types>
        <w:behaviors>
          <w:behavior w:val="content"/>
        </w:behaviors>
        <w:guid w:val="{74F496C5-778C-4F70-A280-1F69687B9CC6}"/>
      </w:docPartPr>
      <w:docPartBody>
        <w:p w:rsidR="00000000" w:rsidRDefault="009B1A4C">
          <w:pPr>
            <w:pStyle w:val="471773A9726F428B829BDC362EA6635C"/>
          </w:pPr>
          <w:r w:rsidRPr="00C73F22">
            <w:rPr>
              <w:rStyle w:val="PlaceholderText"/>
            </w:rPr>
            <w:t>[Title]</w:t>
          </w:r>
        </w:p>
      </w:docPartBody>
    </w:docPart>
    <w:docPart>
      <w:docPartPr>
        <w:name w:val="650B6FAFBB204B5C89D30FFABE67C1D2"/>
        <w:category>
          <w:name w:val="General"/>
          <w:gallery w:val="placeholder"/>
        </w:category>
        <w:types>
          <w:type w:val="bbPlcHdr"/>
        </w:types>
        <w:behaviors>
          <w:behavior w:val="content"/>
        </w:behaviors>
        <w:guid w:val="{1832FC11-37B4-42F7-8538-EE99717AD5E2}"/>
      </w:docPartPr>
      <w:docPartBody>
        <w:p w:rsidR="00000000" w:rsidRDefault="009B1A4C">
          <w:pPr>
            <w:pStyle w:val="650B6FAFBB204B5C89D30FFABE67C1D2"/>
          </w:pPr>
          <w:r w:rsidRPr="00C73F22">
            <w:rPr>
              <w:rStyle w:val="PlaceholderText"/>
            </w:rPr>
            <w:t>[Status]</w:t>
          </w:r>
        </w:p>
      </w:docPartBody>
    </w:docPart>
    <w:docPart>
      <w:docPartPr>
        <w:name w:val="3E3D6503E3FB4C309BC747D420D97141"/>
        <w:category>
          <w:name w:val="General"/>
          <w:gallery w:val="placeholder"/>
        </w:category>
        <w:types>
          <w:type w:val="bbPlcHdr"/>
        </w:types>
        <w:behaviors>
          <w:behavior w:val="content"/>
        </w:behaviors>
        <w:guid w:val="{6E0429E6-DEB0-407D-9771-03E56890DD43}"/>
      </w:docPartPr>
      <w:docPartBody>
        <w:p w:rsidR="00000000" w:rsidRDefault="009B1A4C">
          <w:pPr>
            <w:pStyle w:val="3E3D6503E3FB4C309BC747D420D97141"/>
          </w:pPr>
          <w:r w:rsidRPr="00C73F22">
            <w:rPr>
              <w:rStyle w:val="PlaceholderText"/>
            </w:rPr>
            <w:t>[Title]</w:t>
          </w:r>
        </w:p>
      </w:docPartBody>
    </w:docPart>
    <w:docPart>
      <w:docPartPr>
        <w:name w:val="C6C43E2902EA4E4E8876794BFE503E95"/>
        <w:category>
          <w:name w:val="General"/>
          <w:gallery w:val="placeholder"/>
        </w:category>
        <w:types>
          <w:type w:val="bbPlcHdr"/>
        </w:types>
        <w:behaviors>
          <w:behavior w:val="content"/>
        </w:behaviors>
        <w:guid w:val="{29792986-A58C-45B1-B344-1B2060D3EE6B}"/>
      </w:docPartPr>
      <w:docPartBody>
        <w:p w:rsidR="00000000" w:rsidRDefault="009B1A4C">
          <w:pPr>
            <w:pStyle w:val="C6C43E2902EA4E4E8876794BFE503E95"/>
          </w:pPr>
          <w:r w:rsidRPr="00C73F22">
            <w:rPr>
              <w:rStyle w:val="PlaceholderText"/>
            </w:rPr>
            <w:t>[Title]</w:t>
          </w:r>
        </w:p>
      </w:docPartBody>
    </w:docPart>
    <w:docPart>
      <w:docPartPr>
        <w:name w:val="B343BF39C0C74A2C9DF11B1AE5651B47"/>
        <w:category>
          <w:name w:val="General"/>
          <w:gallery w:val="placeholder"/>
        </w:category>
        <w:types>
          <w:type w:val="bbPlcHdr"/>
        </w:types>
        <w:behaviors>
          <w:behavior w:val="content"/>
        </w:behaviors>
        <w:guid w:val="{FED75503-C5F6-41F5-B498-F9981B86CEE0}"/>
      </w:docPartPr>
      <w:docPartBody>
        <w:p w:rsidR="00000000" w:rsidRDefault="009B1A4C">
          <w:pPr>
            <w:pStyle w:val="B343BF39C0C74A2C9DF11B1AE5651B47"/>
          </w:pPr>
          <w:r w:rsidRPr="00C73F22">
            <w:rPr>
              <w:rStyle w:val="PlaceholderText"/>
            </w:rPr>
            <w:t>[Subject]</w:t>
          </w:r>
        </w:p>
      </w:docPartBody>
    </w:docPart>
    <w:docPart>
      <w:docPartPr>
        <w:name w:val="00A7A2CA757A444D999BAD3079E1CB4E"/>
        <w:category>
          <w:name w:val="General"/>
          <w:gallery w:val="placeholder"/>
        </w:category>
        <w:types>
          <w:type w:val="bbPlcHdr"/>
        </w:types>
        <w:behaviors>
          <w:behavior w:val="content"/>
        </w:behaviors>
        <w:guid w:val="{70EFBE86-174F-425F-961D-4E3016C6168A}"/>
      </w:docPartPr>
      <w:docPartBody>
        <w:p w:rsidR="00000000" w:rsidRDefault="009B1A4C">
          <w:pPr>
            <w:pStyle w:val="00A7A2CA757A444D999BAD3079E1CB4E"/>
          </w:pPr>
          <w:r w:rsidRPr="00C73F22">
            <w:rPr>
              <w:rStyle w:val="PlaceholderText"/>
            </w:rPr>
            <w:t>[Keywords]</w:t>
          </w:r>
        </w:p>
      </w:docPartBody>
    </w:docPart>
    <w:docPart>
      <w:docPartPr>
        <w:name w:val="51214E848D8747B3B821C72C37ACB018"/>
        <w:category>
          <w:name w:val="General"/>
          <w:gallery w:val="placeholder"/>
        </w:category>
        <w:types>
          <w:type w:val="bbPlcHdr"/>
        </w:types>
        <w:behaviors>
          <w:behavior w:val="content"/>
        </w:behaviors>
        <w:guid w:val="{8D278990-4091-4EDC-A7E5-C4188F7A8598}"/>
      </w:docPartPr>
      <w:docPartBody>
        <w:p w:rsidR="00000000" w:rsidRDefault="009B1A4C">
          <w:pPr>
            <w:pStyle w:val="51214E848D8747B3B821C72C37ACB018"/>
          </w:pPr>
          <w:r w:rsidRPr="00C73F22">
            <w:rPr>
              <w:rStyle w:val="PlaceholderText"/>
            </w:rPr>
            <w:t>[Publish Date]</w:t>
          </w:r>
        </w:p>
      </w:docPartBody>
    </w:docPart>
    <w:docPart>
      <w:docPartPr>
        <w:name w:val="2C92A35405444F738C637D0082D889FD"/>
        <w:category>
          <w:name w:val="General"/>
          <w:gallery w:val="placeholder"/>
        </w:category>
        <w:types>
          <w:type w:val="bbPlcHdr"/>
        </w:types>
        <w:behaviors>
          <w:behavior w:val="content"/>
        </w:behaviors>
        <w:guid w:val="{3D065A42-4A43-427F-9236-948C0EB8DE38}"/>
      </w:docPartPr>
      <w:docPartBody>
        <w:p w:rsidR="00000000" w:rsidRDefault="009B1A4C">
          <w:pPr>
            <w:pStyle w:val="2C92A35405444F738C637D0082D889FD"/>
          </w:pPr>
          <w:r w:rsidRPr="00C73F22">
            <w:rPr>
              <w:rStyle w:val="PlaceholderText"/>
            </w:rPr>
            <w:t>[Status]</w:t>
          </w:r>
        </w:p>
      </w:docPartBody>
    </w:docPart>
    <w:docPart>
      <w:docPartPr>
        <w:name w:val="0827D8BAB4FC4AD3B19D2E0FEC473E6B"/>
        <w:category>
          <w:name w:val="General"/>
          <w:gallery w:val="placeholder"/>
        </w:category>
        <w:types>
          <w:type w:val="bbPlcHdr"/>
        </w:types>
        <w:behaviors>
          <w:behavior w:val="content"/>
        </w:behaviors>
        <w:guid w:val="{F780910A-1EEA-4ABF-898B-C79D82C05AAE}"/>
      </w:docPartPr>
      <w:docPartBody>
        <w:p w:rsidR="00000000" w:rsidRDefault="009B1A4C">
          <w:pPr>
            <w:pStyle w:val="0827D8BAB4FC4AD3B19D2E0FEC473E6B"/>
          </w:pPr>
          <w:r w:rsidRPr="00C73F22">
            <w:rPr>
              <w:rStyle w:val="PlaceholderText"/>
            </w:rPr>
            <w:t>[Title]</w:t>
          </w:r>
        </w:p>
      </w:docPartBody>
    </w:docPart>
    <w:docPart>
      <w:docPartPr>
        <w:name w:val="A3B7281D767845EEAC29D2F9A99CB086"/>
        <w:category>
          <w:name w:val="General"/>
          <w:gallery w:val="placeholder"/>
        </w:category>
        <w:types>
          <w:type w:val="bbPlcHdr"/>
        </w:types>
        <w:behaviors>
          <w:behavior w:val="content"/>
        </w:behaviors>
        <w:guid w:val="{18CF54B3-7FD1-4B68-B7BE-662A94206214}"/>
      </w:docPartPr>
      <w:docPartBody>
        <w:p w:rsidR="00000000" w:rsidRDefault="009B1A4C">
          <w:pPr>
            <w:pStyle w:val="A3B7281D767845EEAC29D2F9A99CB086"/>
          </w:pPr>
          <w:r w:rsidRPr="00C73F22">
            <w:rPr>
              <w:rStyle w:val="PlaceholderText"/>
            </w:rPr>
            <w:t>[Subject]</w:t>
          </w:r>
        </w:p>
      </w:docPartBody>
    </w:docPart>
    <w:docPart>
      <w:docPartPr>
        <w:name w:val="A446703005BC41AE9D4A8201A8A680D4"/>
        <w:category>
          <w:name w:val="General"/>
          <w:gallery w:val="placeholder"/>
        </w:category>
        <w:types>
          <w:type w:val="bbPlcHdr"/>
        </w:types>
        <w:behaviors>
          <w:behavior w:val="content"/>
        </w:behaviors>
        <w:guid w:val="{974AE858-D56D-4C32-B49A-C9C729C3323E}"/>
      </w:docPartPr>
      <w:docPartBody>
        <w:p w:rsidR="00000000" w:rsidRDefault="009B1A4C">
          <w:pPr>
            <w:pStyle w:val="A446703005BC41AE9D4A8201A8A680D4"/>
          </w:pPr>
          <w:r w:rsidRPr="00C73F22">
            <w:rPr>
              <w:rStyle w:val="PlaceholderText"/>
            </w:rPr>
            <w:t>[Keywords]</w:t>
          </w:r>
        </w:p>
      </w:docPartBody>
    </w:docPart>
    <w:docPart>
      <w:docPartPr>
        <w:name w:val="AC403C04B1B345B08DAA855F8B342E1B"/>
        <w:category>
          <w:name w:val="General"/>
          <w:gallery w:val="placeholder"/>
        </w:category>
        <w:types>
          <w:type w:val="bbPlcHdr"/>
        </w:types>
        <w:behaviors>
          <w:behavior w:val="content"/>
        </w:behaviors>
        <w:guid w:val="{FA6E9928-BAA9-434D-8640-C810FA96DE23}"/>
      </w:docPartPr>
      <w:docPartBody>
        <w:p w:rsidR="00000000" w:rsidRDefault="009B1A4C">
          <w:pPr>
            <w:pStyle w:val="AC403C04B1B345B08DAA855F8B342E1B"/>
          </w:pPr>
          <w:r w:rsidRPr="00C73F22">
            <w:rPr>
              <w:rStyle w:val="PlaceholderText"/>
            </w:rPr>
            <w:t>[Status]</w:t>
          </w:r>
        </w:p>
      </w:docPartBody>
    </w:docPart>
    <w:docPart>
      <w:docPartPr>
        <w:name w:val="E802A0470FE44F71BC5C6025F9ABFE1D"/>
        <w:category>
          <w:name w:val="General"/>
          <w:gallery w:val="placeholder"/>
        </w:category>
        <w:types>
          <w:type w:val="bbPlcHdr"/>
        </w:types>
        <w:behaviors>
          <w:behavior w:val="content"/>
        </w:behaviors>
        <w:guid w:val="{FCC9579B-467B-4F8F-AD14-13CA0209FF6E}"/>
      </w:docPartPr>
      <w:docPartBody>
        <w:p w:rsidR="00000000" w:rsidRDefault="009B1A4C">
          <w:pPr>
            <w:pStyle w:val="E802A0470FE44F71BC5C6025F9ABFE1D"/>
          </w:pPr>
          <w:r w:rsidRPr="00C73F22">
            <w:rPr>
              <w:rStyle w:val="PlaceholderText"/>
            </w:rPr>
            <w:t>[Title]</w:t>
          </w:r>
        </w:p>
      </w:docPartBody>
    </w:docPart>
    <w:docPart>
      <w:docPartPr>
        <w:name w:val="A4DF05A7FE0A44CFA39743FA7A605DFA"/>
        <w:category>
          <w:name w:val="General"/>
          <w:gallery w:val="placeholder"/>
        </w:category>
        <w:types>
          <w:type w:val="bbPlcHdr"/>
        </w:types>
        <w:behaviors>
          <w:behavior w:val="content"/>
        </w:behaviors>
        <w:guid w:val="{54E9EC1E-D2CC-481B-87ED-EF4E6E843CF7}"/>
      </w:docPartPr>
      <w:docPartBody>
        <w:p w:rsidR="00000000" w:rsidRDefault="009B1A4C">
          <w:pPr>
            <w:pStyle w:val="A4DF05A7FE0A44CFA39743FA7A605DFA"/>
          </w:pPr>
          <w:r w:rsidRPr="00C73F22">
            <w:rPr>
              <w:rStyle w:val="PlaceholderText"/>
            </w:rPr>
            <w:t>[Subject]</w:t>
          </w:r>
        </w:p>
      </w:docPartBody>
    </w:docPart>
    <w:docPart>
      <w:docPartPr>
        <w:name w:val="E42120BDC78841939B4B50C5B556888E"/>
        <w:category>
          <w:name w:val="General"/>
          <w:gallery w:val="placeholder"/>
        </w:category>
        <w:types>
          <w:type w:val="bbPlcHdr"/>
        </w:types>
        <w:behaviors>
          <w:behavior w:val="content"/>
        </w:behaviors>
        <w:guid w:val="{5176674F-CE05-4BF5-BA6F-9CCC9017C30E}"/>
      </w:docPartPr>
      <w:docPartBody>
        <w:p w:rsidR="00000000" w:rsidRDefault="009B1A4C">
          <w:pPr>
            <w:pStyle w:val="E42120BDC78841939B4B50C5B556888E"/>
          </w:pPr>
          <w:r w:rsidRPr="00C73F2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4C"/>
    <w:rsid w:val="009B1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0265C50A1A34CB8AD3AE6C6EEF79B39">
    <w:name w:val="40265C50A1A34CB8AD3AE6C6EEF79B39"/>
  </w:style>
  <w:style w:type="paragraph" w:customStyle="1" w:styleId="C07A021FAAB1456085EAA33870B31DCE">
    <w:name w:val="C07A021FAAB1456085EAA33870B31DCE"/>
  </w:style>
  <w:style w:type="paragraph" w:customStyle="1" w:styleId="471773A9726F428B829BDC362EA6635C">
    <w:name w:val="471773A9726F428B829BDC362EA6635C"/>
  </w:style>
  <w:style w:type="paragraph" w:customStyle="1" w:styleId="650B6FAFBB204B5C89D30FFABE67C1D2">
    <w:name w:val="650B6FAFBB204B5C89D30FFABE67C1D2"/>
  </w:style>
  <w:style w:type="paragraph" w:customStyle="1" w:styleId="3E3D6503E3FB4C309BC747D420D97141">
    <w:name w:val="3E3D6503E3FB4C309BC747D420D97141"/>
  </w:style>
  <w:style w:type="paragraph" w:customStyle="1" w:styleId="C6C43E2902EA4E4E8876794BFE503E95">
    <w:name w:val="C6C43E2902EA4E4E8876794BFE503E95"/>
  </w:style>
  <w:style w:type="paragraph" w:customStyle="1" w:styleId="B343BF39C0C74A2C9DF11B1AE5651B47">
    <w:name w:val="B343BF39C0C74A2C9DF11B1AE5651B47"/>
  </w:style>
  <w:style w:type="paragraph" w:customStyle="1" w:styleId="00A7A2CA757A444D999BAD3079E1CB4E">
    <w:name w:val="00A7A2CA757A444D999BAD3079E1CB4E"/>
  </w:style>
  <w:style w:type="paragraph" w:customStyle="1" w:styleId="51214E848D8747B3B821C72C37ACB018">
    <w:name w:val="51214E848D8747B3B821C72C37ACB018"/>
  </w:style>
  <w:style w:type="paragraph" w:customStyle="1" w:styleId="2C92A35405444F738C637D0082D889FD">
    <w:name w:val="2C92A35405444F738C637D0082D889FD"/>
  </w:style>
  <w:style w:type="paragraph" w:customStyle="1" w:styleId="0827D8BAB4FC4AD3B19D2E0FEC473E6B">
    <w:name w:val="0827D8BAB4FC4AD3B19D2E0FEC473E6B"/>
  </w:style>
  <w:style w:type="paragraph" w:customStyle="1" w:styleId="A3B7281D767845EEAC29D2F9A99CB086">
    <w:name w:val="A3B7281D767845EEAC29D2F9A99CB086"/>
  </w:style>
  <w:style w:type="paragraph" w:customStyle="1" w:styleId="A446703005BC41AE9D4A8201A8A680D4">
    <w:name w:val="A446703005BC41AE9D4A8201A8A680D4"/>
  </w:style>
  <w:style w:type="paragraph" w:customStyle="1" w:styleId="AC403C04B1B345B08DAA855F8B342E1B">
    <w:name w:val="AC403C04B1B345B08DAA855F8B342E1B"/>
  </w:style>
  <w:style w:type="paragraph" w:customStyle="1" w:styleId="E802A0470FE44F71BC5C6025F9ABFE1D">
    <w:name w:val="E802A0470FE44F71BC5C6025F9ABFE1D"/>
  </w:style>
  <w:style w:type="paragraph" w:customStyle="1" w:styleId="A4DF05A7FE0A44CFA39743FA7A605DFA">
    <w:name w:val="A4DF05A7FE0A44CFA39743FA7A605DFA"/>
  </w:style>
  <w:style w:type="paragraph" w:customStyle="1" w:styleId="E42120BDC78841939B4B50C5B556888E">
    <w:name w:val="E42120BDC78841939B4B50C5B55688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77E7C-4860-4584-A806-C42906515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NER160000.Web</Template>
  <TotalTime>1</TotalTime>
  <Pages>42</Pages>
  <Words>9491</Words>
  <Characters>54100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ProjectName</vt:lpstr>
    </vt:vector>
  </TitlesOfParts>
  <Company>Nebraska Dept. of Roads</Company>
  <LinksUpToDate>false</LinksUpToDate>
  <CharactersWithSpaces>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ProjectName</dc:title>
  <dc:subject>ProjectNumber</dc:subject>
  <dc:creator>Gabe Robertson</dc:creator>
  <cp:keywords>ControlNumber</cp:keywords>
  <cp:lastModifiedBy>Robertson, Gabe</cp:lastModifiedBy>
  <cp:revision>1</cp:revision>
  <cp:lastPrinted>2016-12-19T17:17:00Z</cp:lastPrinted>
  <dcterms:created xsi:type="dcterms:W3CDTF">2018-12-26T18:05:00Z</dcterms:created>
  <dcterms:modified xsi:type="dcterms:W3CDTF">2018-12-26T18:06:00Z</dcterms:modified>
  <cp:contentStatus>AuthorizationNumber</cp:contentStatus>
</cp:coreProperties>
</file>